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B54DE" w14:textId="5A172960" w:rsidR="00B8080D" w:rsidRPr="003E5219" w:rsidRDefault="00B8080D" w:rsidP="000A07F6">
      <w:pPr>
        <w:rPr>
          <w:rFonts w:ascii="宋体" w:eastAsia="宋体" w:hAnsi="宋体" w:cs="宋体"/>
          <w:sz w:val="22"/>
          <w:szCs w:val="22"/>
        </w:rPr>
      </w:pPr>
      <w:r w:rsidRPr="003E5219">
        <w:rPr>
          <w:b/>
          <w:bCs/>
        </w:rPr>
        <w:t xml:space="preserve">3GPP TSG RAN WG1 </w:t>
      </w:r>
      <w:r w:rsidR="00486F7F">
        <w:rPr>
          <w:b/>
          <w:bCs/>
        </w:rPr>
        <w:t>M</w:t>
      </w:r>
      <w:r w:rsidR="00486F7F">
        <w:rPr>
          <w:rFonts w:hint="eastAsia"/>
          <w:b/>
          <w:bCs/>
        </w:rPr>
        <w:t>eeting</w:t>
      </w:r>
      <w:r w:rsidR="00306DD7">
        <w:rPr>
          <w:b/>
          <w:bCs/>
        </w:rPr>
        <w:t xml:space="preserve"> </w:t>
      </w:r>
      <w:r w:rsidRPr="003E5219">
        <w:rPr>
          <w:b/>
          <w:bCs/>
        </w:rPr>
        <w:t>#</w:t>
      </w:r>
      <w:r w:rsidR="00486F7F">
        <w:rPr>
          <w:b/>
          <w:bCs/>
        </w:rPr>
        <w:t>12</w:t>
      </w:r>
      <w:r w:rsidR="00C559F2">
        <w:rPr>
          <w:b/>
          <w:bCs/>
        </w:rPr>
        <w:t>0bis</w:t>
      </w:r>
      <w:r w:rsidRPr="003E5219">
        <w:rPr>
          <w:b/>
          <w:bCs/>
        </w:rPr>
        <w:tab/>
      </w:r>
      <w:r w:rsidR="0054252D" w:rsidRPr="003E5219">
        <w:rPr>
          <w:b/>
          <w:bCs/>
        </w:rPr>
        <w:t xml:space="preserve">                  </w:t>
      </w:r>
      <w:r w:rsidR="003E5219">
        <w:rPr>
          <w:b/>
          <w:bCs/>
        </w:rPr>
        <w:t xml:space="preserve">     </w:t>
      </w:r>
      <w:r w:rsidRPr="003E5219">
        <w:rPr>
          <w:b/>
          <w:bCs/>
        </w:rPr>
        <w:t>R1-</w:t>
      </w:r>
      <w:r w:rsidR="00E23410" w:rsidRPr="003E5219">
        <w:rPr>
          <w:sz w:val="22"/>
          <w:szCs w:val="22"/>
        </w:rPr>
        <w:t xml:space="preserve"> </w:t>
      </w:r>
      <w:r w:rsidR="00592734" w:rsidRPr="00592734">
        <w:rPr>
          <w:b/>
          <w:bCs/>
        </w:rPr>
        <w:t>2502409</w:t>
      </w:r>
    </w:p>
    <w:p w14:paraId="28DC67FC" w14:textId="360191DE" w:rsidR="003E5219" w:rsidRPr="000366AC" w:rsidRDefault="00C559F2" w:rsidP="000A07F6">
      <w:pPr>
        <w:pStyle w:val="3GPPHeader"/>
        <w:rPr>
          <w:rFonts w:eastAsia="MS Mincho"/>
          <w:bCs/>
        </w:rPr>
      </w:pPr>
      <w:r>
        <w:rPr>
          <w:rFonts w:eastAsia="DengXian"/>
          <w:bCs/>
        </w:rPr>
        <w:t>C</w:t>
      </w:r>
      <w:r>
        <w:rPr>
          <w:rFonts w:eastAsia="DengXian" w:hint="eastAsia"/>
          <w:bCs/>
        </w:rPr>
        <w:t>hina</w:t>
      </w:r>
      <w:r w:rsidR="00883650" w:rsidRPr="003E5219">
        <w:rPr>
          <w:rFonts w:eastAsia="MS Mincho" w:hint="eastAsia"/>
          <w:bCs/>
        </w:rPr>
        <w:t>,</w:t>
      </w:r>
      <w:r w:rsidR="00751A54" w:rsidRPr="003E5219">
        <w:rPr>
          <w:rFonts w:eastAsia="MS Mincho"/>
          <w:bCs/>
        </w:rPr>
        <w:t xml:space="preserve"> </w:t>
      </w:r>
      <w:r>
        <w:rPr>
          <w:rFonts w:eastAsia="MS Mincho"/>
          <w:bCs/>
        </w:rPr>
        <w:t>W</w:t>
      </w:r>
      <w:r>
        <w:rPr>
          <w:rFonts w:eastAsia="MS Mincho" w:hint="eastAsia"/>
          <w:bCs/>
        </w:rPr>
        <w:t>uhan</w:t>
      </w:r>
      <w:r w:rsidR="00B8080D" w:rsidRPr="003E5219">
        <w:rPr>
          <w:rFonts w:eastAsia="MS Mincho"/>
          <w:bCs/>
        </w:rPr>
        <w:t xml:space="preserve">, </w:t>
      </w:r>
      <w:r>
        <w:rPr>
          <w:rFonts w:eastAsia="DengXian"/>
          <w:bCs/>
        </w:rPr>
        <w:t>A</w:t>
      </w:r>
      <w:r>
        <w:rPr>
          <w:rFonts w:eastAsia="DengXian" w:hint="eastAsia"/>
          <w:bCs/>
        </w:rPr>
        <w:t>pr</w:t>
      </w:r>
      <w:r>
        <w:rPr>
          <w:rFonts w:eastAsia="DengXian"/>
          <w:bCs/>
        </w:rPr>
        <w:t>il</w:t>
      </w:r>
      <w:r w:rsidR="00B8080D" w:rsidRPr="003E5219">
        <w:rPr>
          <w:rFonts w:eastAsia="MS Mincho" w:hint="eastAsia"/>
          <w:bCs/>
        </w:rPr>
        <w:t xml:space="preserve"> </w:t>
      </w:r>
      <w:r w:rsidR="00E47994">
        <w:rPr>
          <w:rFonts w:eastAsia="DengXian"/>
          <w:bCs/>
        </w:rPr>
        <w:t>7</w:t>
      </w:r>
      <w:r w:rsidR="00B8080D" w:rsidRPr="003E5219">
        <w:rPr>
          <w:rFonts w:eastAsia="MS Mincho"/>
          <w:bCs/>
          <w:vertAlign w:val="superscript"/>
        </w:rPr>
        <w:t>th</w:t>
      </w:r>
      <w:r w:rsidR="00B8080D" w:rsidRPr="003E5219">
        <w:rPr>
          <w:rFonts w:eastAsia="MS Mincho"/>
          <w:bCs/>
        </w:rPr>
        <w:t xml:space="preserve"> – </w:t>
      </w:r>
      <w:r>
        <w:rPr>
          <w:rFonts w:eastAsia="DengXian"/>
          <w:bCs/>
        </w:rPr>
        <w:t>A</w:t>
      </w:r>
      <w:r>
        <w:rPr>
          <w:rFonts w:eastAsia="DengXian" w:hint="eastAsia"/>
          <w:bCs/>
        </w:rPr>
        <w:t>pril</w:t>
      </w:r>
      <w:r w:rsidR="00B8080D" w:rsidRPr="003E5219">
        <w:rPr>
          <w:rFonts w:eastAsia="MS Mincho"/>
          <w:bCs/>
        </w:rPr>
        <w:t xml:space="preserve"> </w:t>
      </w:r>
      <w:r>
        <w:rPr>
          <w:rFonts w:eastAsia="DengXian"/>
          <w:bCs/>
        </w:rPr>
        <w:t>11</w:t>
      </w:r>
      <w:r w:rsidR="00B8080D" w:rsidRPr="003E5219">
        <w:rPr>
          <w:rFonts w:eastAsia="DengXian" w:hint="eastAsia"/>
          <w:bCs/>
          <w:vertAlign w:val="superscript"/>
        </w:rPr>
        <w:t>th</w:t>
      </w:r>
      <w:r w:rsidR="00B8080D" w:rsidRPr="003E5219">
        <w:rPr>
          <w:rFonts w:eastAsia="MS Mincho"/>
          <w:bCs/>
        </w:rPr>
        <w:t>, 202</w:t>
      </w:r>
      <w:r w:rsidR="00E47994">
        <w:rPr>
          <w:rFonts w:eastAsia="MS Mincho"/>
          <w:bCs/>
        </w:rPr>
        <w:t>5</w:t>
      </w:r>
    </w:p>
    <w:p w14:paraId="7742D1B3" w14:textId="7C0DB130" w:rsidR="00B8080D" w:rsidRPr="000366AC" w:rsidRDefault="00B8080D" w:rsidP="00B8080D">
      <w:pPr>
        <w:pStyle w:val="3GPPHeader"/>
        <w:rPr>
          <w:sz w:val="22"/>
          <w:szCs w:val="22"/>
        </w:rPr>
      </w:pPr>
      <w:r w:rsidRPr="000366AC">
        <w:rPr>
          <w:sz w:val="22"/>
          <w:szCs w:val="22"/>
        </w:rPr>
        <w:t>Agenda Item:</w:t>
      </w:r>
      <w:r w:rsidR="00C92296">
        <w:rPr>
          <w:sz w:val="22"/>
          <w:szCs w:val="22"/>
        </w:rPr>
        <w:t xml:space="preserve"> </w:t>
      </w:r>
      <w:r w:rsidRPr="000366AC">
        <w:rPr>
          <w:sz w:val="22"/>
          <w:szCs w:val="22"/>
        </w:rPr>
        <w:t>9.11.3</w:t>
      </w:r>
    </w:p>
    <w:p w14:paraId="5973BF1B" w14:textId="77777777" w:rsidR="00B8080D" w:rsidRPr="000366AC" w:rsidRDefault="00B8080D" w:rsidP="00B8080D">
      <w:pPr>
        <w:pStyle w:val="3GPPHeader"/>
        <w:rPr>
          <w:sz w:val="22"/>
          <w:szCs w:val="22"/>
        </w:rPr>
      </w:pPr>
      <w:r w:rsidRPr="000366AC">
        <w:rPr>
          <w:sz w:val="22"/>
          <w:szCs w:val="22"/>
        </w:rPr>
        <w:t>Source:</w:t>
      </w:r>
      <w:r w:rsidRPr="000366AC">
        <w:rPr>
          <w:sz w:val="22"/>
          <w:szCs w:val="22"/>
        </w:rPr>
        <w:tab/>
        <w:t>TCL</w:t>
      </w:r>
    </w:p>
    <w:p w14:paraId="48774B0C" w14:textId="7EA2E1A8" w:rsidR="00B8080D" w:rsidRPr="000366AC" w:rsidRDefault="00B8080D" w:rsidP="00B8080D">
      <w:pPr>
        <w:pStyle w:val="3GPPHeader"/>
        <w:rPr>
          <w:sz w:val="22"/>
          <w:szCs w:val="22"/>
        </w:rPr>
      </w:pPr>
      <w:r w:rsidRPr="000366AC">
        <w:rPr>
          <w:sz w:val="22"/>
          <w:szCs w:val="22"/>
        </w:rPr>
        <w:t>Title:</w:t>
      </w:r>
      <w:r w:rsidR="006C5C42">
        <w:rPr>
          <w:sz w:val="22"/>
          <w:szCs w:val="22"/>
        </w:rPr>
        <w:t xml:space="preserve"> </w:t>
      </w:r>
      <w:r w:rsidRPr="000366AC">
        <w:rPr>
          <w:sz w:val="22"/>
          <w:szCs w:val="22"/>
        </w:rPr>
        <w:t>Discussion on the NR-NTN uplink capacity/throughput enhancements</w:t>
      </w:r>
    </w:p>
    <w:p w14:paraId="2386D5D7" w14:textId="2F8AD294" w:rsidR="00B8080D" w:rsidRPr="000366AC" w:rsidRDefault="00B8080D" w:rsidP="00B8080D">
      <w:pPr>
        <w:pStyle w:val="3GPPHeader"/>
        <w:rPr>
          <w:sz w:val="22"/>
          <w:szCs w:val="22"/>
        </w:rPr>
      </w:pPr>
      <w:r w:rsidRPr="000366AC">
        <w:rPr>
          <w:sz w:val="22"/>
          <w:szCs w:val="22"/>
        </w:rPr>
        <w:t>Document for:</w:t>
      </w:r>
      <w:r w:rsidR="006C5C42">
        <w:rPr>
          <w:sz w:val="22"/>
          <w:szCs w:val="22"/>
        </w:rPr>
        <w:t xml:space="preserve"> </w:t>
      </w:r>
      <w:r w:rsidRPr="000366AC">
        <w:rPr>
          <w:sz w:val="22"/>
          <w:szCs w:val="22"/>
        </w:rPr>
        <w:t>Discussion</w:t>
      </w:r>
      <w:r w:rsidR="00883650" w:rsidRPr="000366AC">
        <w:rPr>
          <w:sz w:val="22"/>
          <w:szCs w:val="22"/>
        </w:rPr>
        <w:t xml:space="preserve"> and </w:t>
      </w:r>
      <w:r w:rsidRPr="000366AC">
        <w:rPr>
          <w:sz w:val="22"/>
          <w:szCs w:val="22"/>
        </w:rPr>
        <w:t>Decision</w:t>
      </w:r>
    </w:p>
    <w:p w14:paraId="06C661B7" w14:textId="77777777" w:rsidR="00B8080D" w:rsidRDefault="00B8080D" w:rsidP="00B8080D">
      <w:pPr>
        <w:pStyle w:val="1"/>
        <w:numPr>
          <w:ilvl w:val="0"/>
          <w:numId w:val="1"/>
        </w:numPr>
        <w:spacing w:line="360" w:lineRule="auto"/>
        <w:jc w:val="both"/>
        <w:rPr>
          <w:b/>
          <w:bCs/>
          <w:kern w:val="36"/>
        </w:rPr>
      </w:pPr>
      <w:r>
        <w:rPr>
          <w:b/>
          <w:bCs/>
          <w:kern w:val="36"/>
        </w:rPr>
        <w:t>Introduction</w:t>
      </w:r>
    </w:p>
    <w:p w14:paraId="039F5D56" w14:textId="703C377C" w:rsidR="00B8080D" w:rsidRDefault="00B8080D" w:rsidP="00B8080D">
      <w:pPr>
        <w:spacing w:line="360" w:lineRule="auto"/>
        <w:jc w:val="both"/>
        <w:rPr>
          <w:rFonts w:eastAsia="DengXian"/>
          <w:sz w:val="22"/>
          <w:szCs w:val="22"/>
        </w:rPr>
      </w:pPr>
      <w:r>
        <w:rPr>
          <w:rFonts w:eastAsia="DengXian" w:hint="eastAsia"/>
          <w:sz w:val="22"/>
          <w:szCs w:val="22"/>
        </w:rPr>
        <w:t xml:space="preserve">For the </w:t>
      </w:r>
      <w:r>
        <w:rPr>
          <w:rFonts w:eastAsia="DengXian"/>
          <w:sz w:val="22"/>
          <w:szCs w:val="22"/>
        </w:rPr>
        <w:t>discussion</w:t>
      </w:r>
      <w:r>
        <w:rPr>
          <w:rFonts w:eastAsia="DengXian" w:hint="eastAsia"/>
          <w:sz w:val="22"/>
          <w:szCs w:val="22"/>
        </w:rPr>
        <w:t xml:space="preserve"> on uplink </w:t>
      </w:r>
      <w:r>
        <w:rPr>
          <w:rFonts w:eastAsia="DengXian"/>
          <w:sz w:val="22"/>
          <w:szCs w:val="22"/>
        </w:rPr>
        <w:t>capacity/throughput enhancement for FR1-NTN</w:t>
      </w:r>
      <w:r>
        <w:rPr>
          <w:rFonts w:eastAsia="DengXian" w:hint="eastAsia"/>
          <w:sz w:val="22"/>
          <w:szCs w:val="22"/>
        </w:rPr>
        <w:t xml:space="preserve">, there were some discussions on </w:t>
      </w:r>
      <w:r>
        <w:rPr>
          <w:rFonts w:eastAsia="DengXian"/>
          <w:sz w:val="22"/>
          <w:szCs w:val="22"/>
        </w:rPr>
        <w:t>the</w:t>
      </w:r>
      <w:r>
        <w:rPr>
          <w:rFonts w:eastAsia="DengXian" w:hint="eastAsia"/>
          <w:sz w:val="22"/>
          <w:szCs w:val="22"/>
        </w:rPr>
        <w:t xml:space="preserve"> OCC schemes and sequence</w:t>
      </w:r>
      <w:r w:rsidR="00A04ED6">
        <w:rPr>
          <w:rFonts w:eastAsia="DengXian"/>
          <w:sz w:val="22"/>
          <w:szCs w:val="22"/>
        </w:rPr>
        <w:t>,</w:t>
      </w:r>
      <w:r>
        <w:rPr>
          <w:rFonts w:eastAsia="DengXian" w:hint="eastAsia"/>
          <w:sz w:val="22"/>
          <w:szCs w:val="22"/>
        </w:rPr>
        <w:t xml:space="preserve"> and some agreements were </w:t>
      </w:r>
      <w:r>
        <w:rPr>
          <w:rFonts w:eastAsia="DengXian"/>
          <w:sz w:val="22"/>
          <w:szCs w:val="22"/>
        </w:rPr>
        <w:t>conclude</w:t>
      </w:r>
      <w:r>
        <w:rPr>
          <w:rFonts w:eastAsia="DengXian" w:hint="eastAsia"/>
          <w:sz w:val="22"/>
          <w:szCs w:val="22"/>
        </w:rPr>
        <w:t xml:space="preserve">d in </w:t>
      </w:r>
      <w:r>
        <w:rPr>
          <w:rFonts w:eastAsia="DengXian"/>
          <w:sz w:val="22"/>
          <w:szCs w:val="22"/>
        </w:rPr>
        <w:t xml:space="preserve">the </w:t>
      </w:r>
      <w:r>
        <w:rPr>
          <w:rFonts w:eastAsia="DengXian" w:hint="eastAsia"/>
          <w:sz w:val="22"/>
          <w:szCs w:val="22"/>
        </w:rPr>
        <w:t>last RAN1 #1</w:t>
      </w:r>
      <w:r w:rsidR="001A785D">
        <w:rPr>
          <w:rFonts w:eastAsia="DengXian"/>
          <w:sz w:val="22"/>
          <w:szCs w:val="22"/>
        </w:rPr>
        <w:t>20</w:t>
      </w:r>
      <w:r>
        <w:rPr>
          <w:rFonts w:eastAsia="DengXian" w:hint="eastAsia"/>
          <w:sz w:val="22"/>
          <w:szCs w:val="22"/>
        </w:rPr>
        <w:t xml:space="preserve"> meeting</w:t>
      </w:r>
      <w:r w:rsidR="0067105C">
        <w:rPr>
          <w:rFonts w:eastAsia="DengXian"/>
          <w:sz w:val="22"/>
          <w:szCs w:val="22"/>
        </w:rPr>
        <w:t xml:space="preserve"> [1]</w:t>
      </w:r>
      <w:r w:rsidR="005F0221">
        <w:rPr>
          <w:rFonts w:eastAsia="DengXian" w:hint="eastAsia"/>
          <w:sz w:val="22"/>
          <w:szCs w:val="22"/>
        </w:rPr>
        <w:t>:</w:t>
      </w:r>
    </w:p>
    <w:tbl>
      <w:tblPr>
        <w:tblStyle w:val="a8"/>
        <w:tblW w:w="8500" w:type="dxa"/>
        <w:tblInd w:w="0" w:type="dxa"/>
        <w:tblLook w:val="04A0" w:firstRow="1" w:lastRow="0" w:firstColumn="1" w:lastColumn="0" w:noHBand="0" w:noVBand="1"/>
      </w:tblPr>
      <w:tblGrid>
        <w:gridCol w:w="8500"/>
      </w:tblGrid>
      <w:tr w:rsidR="00B8080D" w14:paraId="483C4BDC" w14:textId="77777777" w:rsidTr="006F31CF">
        <w:tc>
          <w:tcPr>
            <w:tcW w:w="8500" w:type="dxa"/>
            <w:tcBorders>
              <w:top w:val="single" w:sz="4" w:space="0" w:color="auto"/>
              <w:left w:val="single" w:sz="4" w:space="0" w:color="auto"/>
              <w:bottom w:val="single" w:sz="4" w:space="0" w:color="auto"/>
              <w:right w:val="single" w:sz="4" w:space="0" w:color="auto"/>
            </w:tcBorders>
            <w:hideMark/>
          </w:tcPr>
          <w:p w14:paraId="4254046F" w14:textId="77777777" w:rsidR="006D68CE" w:rsidRPr="002878FA" w:rsidRDefault="006D68CE" w:rsidP="006D68CE">
            <w:pPr>
              <w:rPr>
                <w:rFonts w:eastAsia="Batang"/>
                <w:color w:val="000000"/>
                <w:kern w:val="24"/>
                <w:sz w:val="22"/>
                <w:szCs w:val="18"/>
              </w:rPr>
            </w:pPr>
            <w:r w:rsidRPr="002878FA">
              <w:rPr>
                <w:sz w:val="22"/>
                <w:szCs w:val="18"/>
                <w:highlight w:val="green"/>
              </w:rPr>
              <w:t>Agreement</w:t>
            </w:r>
          </w:p>
          <w:p w14:paraId="6638DEE3" w14:textId="77777777" w:rsidR="001A785D" w:rsidRPr="001A785D" w:rsidRDefault="001A785D" w:rsidP="001A785D">
            <w:pPr>
              <w:jc w:val="both"/>
              <w:rPr>
                <w:rFonts w:eastAsia="DengXian"/>
                <w:sz w:val="22"/>
                <w:szCs w:val="22"/>
              </w:rPr>
            </w:pPr>
            <w:r w:rsidRPr="001A785D">
              <w:rPr>
                <w:rFonts w:eastAsia="DengXian"/>
                <w:sz w:val="22"/>
                <w:szCs w:val="22"/>
              </w:rPr>
              <w:t xml:space="preserve">For RV cycling for OCC with DG-PUSCH, support Option 1 </w:t>
            </w:r>
          </w:p>
          <w:p w14:paraId="2ECB9EC1" w14:textId="77777777" w:rsidR="001A785D" w:rsidRPr="001A785D" w:rsidRDefault="001A785D" w:rsidP="001A785D">
            <w:pPr>
              <w:numPr>
                <w:ilvl w:val="0"/>
                <w:numId w:val="24"/>
              </w:numPr>
              <w:spacing w:line="252" w:lineRule="auto"/>
              <w:jc w:val="both"/>
              <w:rPr>
                <w:rFonts w:eastAsia="DengXian"/>
                <w:sz w:val="22"/>
                <w:szCs w:val="22"/>
              </w:rPr>
            </w:pPr>
            <w:r w:rsidRPr="001A785D">
              <w:rPr>
                <w:rFonts w:eastAsia="DengXian"/>
                <w:sz w:val="22"/>
                <w:szCs w:val="22"/>
              </w:rPr>
              <w:t>Option 1: RV cycling is used across OCC groups.</w:t>
            </w:r>
          </w:p>
          <w:p w14:paraId="5496285B" w14:textId="77777777" w:rsidR="001A785D" w:rsidRPr="001A785D" w:rsidRDefault="001A785D" w:rsidP="001A785D">
            <w:pPr>
              <w:numPr>
                <w:ilvl w:val="1"/>
                <w:numId w:val="24"/>
              </w:numPr>
              <w:spacing w:line="252" w:lineRule="auto"/>
              <w:jc w:val="both"/>
              <w:rPr>
                <w:rFonts w:eastAsia="DengXian"/>
                <w:sz w:val="22"/>
                <w:szCs w:val="22"/>
              </w:rPr>
            </w:pPr>
            <w:r w:rsidRPr="001A785D">
              <w:rPr>
                <w:rFonts w:eastAsia="DengXian"/>
                <w:sz w:val="22"/>
                <w:szCs w:val="22"/>
              </w:rPr>
              <w:t>Note: when option 1 is applied, RV cycling is applied when the number of repetitions is greater than the OCC length</w:t>
            </w:r>
          </w:p>
          <w:p w14:paraId="0A505E3F" w14:textId="51297128" w:rsidR="005B5B02" w:rsidRPr="001A785D" w:rsidRDefault="001A785D" w:rsidP="001A785D">
            <w:pPr>
              <w:spacing w:line="252" w:lineRule="auto"/>
              <w:jc w:val="both"/>
              <w:rPr>
                <w:rFonts w:eastAsia="DengXian"/>
                <w:sz w:val="22"/>
                <w:szCs w:val="22"/>
              </w:rPr>
            </w:pPr>
            <w:r w:rsidRPr="001A785D">
              <w:rPr>
                <w:rFonts w:eastAsia="DengXian"/>
                <w:sz w:val="22"/>
                <w:szCs w:val="22"/>
              </w:rPr>
              <w:t>No optimization in Rel-19 for pairing UEs with OCC2 and UEs with OCC4.</w:t>
            </w:r>
          </w:p>
        </w:tc>
      </w:tr>
    </w:tbl>
    <w:p w14:paraId="4C3720DF" w14:textId="77777777" w:rsidR="00B8080D" w:rsidRDefault="00B8080D" w:rsidP="00B8080D">
      <w:pPr>
        <w:spacing w:line="360" w:lineRule="auto"/>
        <w:jc w:val="both"/>
        <w:rPr>
          <w:sz w:val="22"/>
          <w:szCs w:val="22"/>
        </w:rPr>
      </w:pPr>
      <w:r>
        <w:rPr>
          <w:sz w:val="22"/>
          <w:szCs w:val="22"/>
        </w:rPr>
        <w:t xml:space="preserve">In this contribution, we provide our views on the study of NR-NTN uplink capacity enhancement. </w:t>
      </w:r>
    </w:p>
    <w:p w14:paraId="79F4DEB4" w14:textId="249DC601" w:rsidR="00B8080D" w:rsidRDefault="00B8080D" w:rsidP="00B8080D">
      <w:pPr>
        <w:pStyle w:val="1"/>
        <w:numPr>
          <w:ilvl w:val="0"/>
          <w:numId w:val="1"/>
        </w:numPr>
        <w:spacing w:line="360" w:lineRule="auto"/>
        <w:rPr>
          <w:b/>
          <w:bCs/>
          <w:kern w:val="36"/>
        </w:rPr>
      </w:pPr>
      <w:r>
        <w:rPr>
          <w:b/>
          <w:bCs/>
          <w:kern w:val="36"/>
        </w:rPr>
        <w:t>Discussion</w:t>
      </w:r>
    </w:p>
    <w:p w14:paraId="49A045AC" w14:textId="39C74E13" w:rsidR="00340672" w:rsidRPr="008E4E2B" w:rsidRDefault="00B8080D" w:rsidP="00340672">
      <w:pPr>
        <w:pStyle w:val="2"/>
        <w:numPr>
          <w:ilvl w:val="1"/>
          <w:numId w:val="1"/>
        </w:numPr>
        <w:spacing w:line="360" w:lineRule="auto"/>
        <w:rPr>
          <w:b/>
          <w:bCs/>
        </w:rPr>
      </w:pPr>
      <w:r>
        <w:rPr>
          <w:b/>
          <w:bCs/>
        </w:rPr>
        <w:t xml:space="preserve">Signal aspects of PUSCH with OCC </w:t>
      </w:r>
    </w:p>
    <w:p w14:paraId="64A6C3AB" w14:textId="7984E864" w:rsidR="00F87D1D" w:rsidRDefault="007561F2" w:rsidP="00F87D1D">
      <w:pPr>
        <w:spacing w:line="360" w:lineRule="auto"/>
        <w:jc w:val="both"/>
      </w:pPr>
      <w:r>
        <w:rPr>
          <w:rFonts w:eastAsia="DengXian"/>
          <w:sz w:val="22"/>
          <w:szCs w:val="22"/>
        </w:rPr>
        <w:t>A</w:t>
      </w:r>
      <w:r>
        <w:rPr>
          <w:rFonts w:eastAsia="DengXian" w:hint="eastAsia"/>
          <w:sz w:val="22"/>
          <w:szCs w:val="22"/>
        </w:rPr>
        <w:t>ccording</w:t>
      </w:r>
      <w:r>
        <w:rPr>
          <w:rFonts w:eastAsia="DengXian"/>
          <w:sz w:val="22"/>
          <w:szCs w:val="22"/>
        </w:rPr>
        <w:t xml:space="preserve"> </w:t>
      </w:r>
      <w:r>
        <w:rPr>
          <w:rFonts w:eastAsia="DengXian" w:hint="eastAsia"/>
          <w:sz w:val="22"/>
          <w:szCs w:val="22"/>
        </w:rPr>
        <w:t>to</w:t>
      </w:r>
      <w:r>
        <w:rPr>
          <w:rFonts w:eastAsia="DengXian"/>
          <w:sz w:val="22"/>
          <w:szCs w:val="22"/>
        </w:rPr>
        <w:t xml:space="preserve"> </w:t>
      </w:r>
      <w:r>
        <w:rPr>
          <w:rFonts w:eastAsia="DengXian" w:hint="eastAsia"/>
          <w:sz w:val="22"/>
          <w:szCs w:val="22"/>
        </w:rPr>
        <w:t>the</w:t>
      </w:r>
      <w:r>
        <w:rPr>
          <w:rFonts w:eastAsia="DengXian"/>
          <w:sz w:val="22"/>
          <w:szCs w:val="22"/>
        </w:rPr>
        <w:t xml:space="preserve"> </w:t>
      </w:r>
      <w:r>
        <w:rPr>
          <w:rFonts w:eastAsia="DengXian" w:hint="eastAsia"/>
          <w:sz w:val="22"/>
          <w:szCs w:val="22"/>
        </w:rPr>
        <w:t>agreement</w:t>
      </w:r>
      <w:r>
        <w:rPr>
          <w:rFonts w:eastAsia="DengXian"/>
          <w:sz w:val="22"/>
          <w:szCs w:val="22"/>
        </w:rPr>
        <w:t xml:space="preserve"> </w:t>
      </w:r>
      <w:r>
        <w:rPr>
          <w:rFonts w:eastAsia="DengXian" w:hint="eastAsia"/>
          <w:sz w:val="22"/>
          <w:szCs w:val="22"/>
        </w:rPr>
        <w:t>of</w:t>
      </w:r>
      <w:r>
        <w:rPr>
          <w:rFonts w:eastAsia="DengXian"/>
          <w:sz w:val="22"/>
          <w:szCs w:val="22"/>
        </w:rPr>
        <w:t xml:space="preserve"> the last RAN1 meeting, </w:t>
      </w:r>
      <w:r w:rsidRPr="001B3582">
        <w:rPr>
          <w:rFonts w:eastAsia="DengXian" w:hint="eastAsia"/>
          <w:sz w:val="22"/>
          <w:szCs w:val="22"/>
        </w:rPr>
        <w:t>t</w:t>
      </w:r>
      <w:r w:rsidRPr="001B3582">
        <w:rPr>
          <w:rFonts w:eastAsia="DengXian"/>
          <w:sz w:val="22"/>
          <w:szCs w:val="22"/>
        </w:rPr>
        <w:t xml:space="preserve">he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length</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PUSCH has been discussed. </w:t>
      </w:r>
      <w:r>
        <w:rPr>
          <w:rFonts w:eastAsia="DengXian"/>
          <w:sz w:val="22"/>
          <w:szCs w:val="22"/>
        </w:rPr>
        <w:t xml:space="preserve">OCC </w:t>
      </w:r>
      <w:r>
        <w:rPr>
          <w:rFonts w:eastAsia="DengXian" w:hint="eastAsia"/>
          <w:sz w:val="22"/>
          <w:szCs w:val="22"/>
        </w:rPr>
        <w:t>le</w:t>
      </w:r>
      <w:r>
        <w:rPr>
          <w:rFonts w:eastAsia="DengXian"/>
          <w:sz w:val="22"/>
          <w:szCs w:val="22"/>
        </w:rPr>
        <w:t xml:space="preserve">ngths 2 </w:t>
      </w:r>
      <w:r>
        <w:rPr>
          <w:rFonts w:eastAsia="DengXian" w:hint="eastAsia"/>
          <w:sz w:val="22"/>
          <w:szCs w:val="22"/>
        </w:rPr>
        <w:t>or</w:t>
      </w:r>
      <w:r>
        <w:rPr>
          <w:rFonts w:eastAsia="DengXian"/>
          <w:sz w:val="22"/>
          <w:szCs w:val="22"/>
        </w:rPr>
        <w:t xml:space="preserve"> 4 </w:t>
      </w:r>
      <w:r>
        <w:rPr>
          <w:rFonts w:eastAsia="DengXian" w:hint="eastAsia"/>
          <w:sz w:val="22"/>
          <w:szCs w:val="22"/>
        </w:rPr>
        <w:t>with</w:t>
      </w:r>
      <w:r>
        <w:rPr>
          <w:rFonts w:eastAsia="DengXian"/>
          <w:sz w:val="22"/>
          <w:szCs w:val="22"/>
        </w:rPr>
        <w:t xml:space="preserve"> </w:t>
      </w:r>
      <w:r>
        <w:rPr>
          <w:rFonts w:eastAsia="DengXian" w:hint="eastAsia"/>
          <w:sz w:val="22"/>
          <w:szCs w:val="22"/>
        </w:rPr>
        <w:t>inter-slot</w:t>
      </w:r>
      <w:r>
        <w:rPr>
          <w:rFonts w:eastAsia="DengXian"/>
          <w:sz w:val="22"/>
          <w:szCs w:val="22"/>
        </w:rPr>
        <w:t xml:space="preserve"> OCC to multiplex up to 2 </w:t>
      </w:r>
      <w:r>
        <w:rPr>
          <w:rFonts w:eastAsia="DengXian" w:hint="eastAsia"/>
          <w:sz w:val="22"/>
          <w:szCs w:val="22"/>
        </w:rPr>
        <w:t>or</w:t>
      </w:r>
      <w:r>
        <w:rPr>
          <w:rFonts w:eastAsia="DengXian"/>
          <w:sz w:val="22"/>
          <w:szCs w:val="22"/>
        </w:rPr>
        <w:t xml:space="preserve"> 4 UEs ha</w:t>
      </w:r>
      <w:r>
        <w:rPr>
          <w:rFonts w:eastAsia="DengXian" w:hint="eastAsia"/>
          <w:sz w:val="22"/>
          <w:szCs w:val="22"/>
        </w:rPr>
        <w:t>ve</w:t>
      </w:r>
      <w:r>
        <w:rPr>
          <w:rFonts w:eastAsia="DengXian"/>
          <w:sz w:val="22"/>
          <w:szCs w:val="22"/>
        </w:rPr>
        <w:t xml:space="preserve"> been supported.</w:t>
      </w:r>
      <w:r w:rsidR="00D0658C">
        <w:rPr>
          <w:rFonts w:eastAsia="DengXian"/>
          <w:sz w:val="22"/>
          <w:szCs w:val="22"/>
        </w:rPr>
        <w:t xml:space="preserve"> To support the inter-slot OCC, the following </w:t>
      </w:r>
      <w:r w:rsidR="00B25198">
        <w:rPr>
          <w:rFonts w:eastAsia="DengXian"/>
          <w:sz w:val="22"/>
          <w:szCs w:val="22"/>
        </w:rPr>
        <w:t>parameters need to be signaled to UE</w:t>
      </w:r>
      <w:r w:rsidR="00097A27">
        <w:rPr>
          <w:rFonts w:eastAsia="DengXian" w:hint="eastAsia"/>
          <w:sz w:val="22"/>
          <w:szCs w:val="22"/>
        </w:rPr>
        <w:t>,</w:t>
      </w:r>
      <w:r w:rsidR="00097A27">
        <w:rPr>
          <w:rFonts w:eastAsia="DengXian"/>
          <w:sz w:val="22"/>
          <w:szCs w:val="22"/>
        </w:rPr>
        <w:t xml:space="preserve"> </w:t>
      </w:r>
      <w:r w:rsidR="00B25198">
        <w:rPr>
          <w:rFonts w:eastAsia="DengXian"/>
          <w:sz w:val="22"/>
          <w:szCs w:val="22"/>
        </w:rPr>
        <w:t>including OCC length and OCC index.</w:t>
      </w:r>
      <w:r w:rsidR="005171C5">
        <w:rPr>
          <w:rFonts w:eastAsia="DengXian"/>
          <w:sz w:val="22"/>
          <w:szCs w:val="22"/>
        </w:rPr>
        <w:t xml:space="preserve"> The OCC length can be configured to UE by RRC</w:t>
      </w:r>
      <w:r w:rsidR="00F87D1D">
        <w:rPr>
          <w:rFonts w:eastAsia="DengXian" w:hint="eastAsia"/>
          <w:sz w:val="22"/>
          <w:szCs w:val="22"/>
        </w:rPr>
        <w:t>.</w:t>
      </w:r>
      <w:r w:rsidR="00F87D1D">
        <w:rPr>
          <w:rFonts w:eastAsia="DengXian"/>
          <w:sz w:val="22"/>
          <w:szCs w:val="22"/>
        </w:rPr>
        <w:t xml:space="preserve"> </w:t>
      </w:r>
      <w:r w:rsidR="00F87D1D" w:rsidRPr="00097A27">
        <w:rPr>
          <w:sz w:val="22"/>
          <w:szCs w:val="22"/>
        </w:rPr>
        <w:t>The OCC sequence index can be indicated in DCI</w:t>
      </w:r>
      <w:r w:rsidR="00A33FB7" w:rsidRPr="00097A27">
        <w:rPr>
          <w:rFonts w:hint="eastAsia"/>
          <w:sz w:val="22"/>
          <w:szCs w:val="22"/>
        </w:rPr>
        <w:t>.</w:t>
      </w:r>
      <w:r w:rsidR="00A33FB7" w:rsidRPr="00097A27">
        <w:rPr>
          <w:sz w:val="22"/>
          <w:szCs w:val="22"/>
        </w:rPr>
        <w:t xml:space="preserve"> </w:t>
      </w:r>
      <w:r w:rsidR="00F87D1D" w:rsidRPr="00097A27">
        <w:rPr>
          <w:sz w:val="22"/>
          <w:szCs w:val="22"/>
        </w:rPr>
        <w:t xml:space="preserve">RAN1 will not consider multiplexing more than 4 UEs for </w:t>
      </w:r>
      <w:r w:rsidR="00A33FB7" w:rsidRPr="00097A27">
        <w:rPr>
          <w:sz w:val="22"/>
          <w:szCs w:val="22"/>
        </w:rPr>
        <w:t>inter-slot OCC</w:t>
      </w:r>
      <w:r w:rsidR="00F87D1D" w:rsidRPr="00097A27">
        <w:rPr>
          <w:rFonts w:hint="eastAsia"/>
          <w:sz w:val="22"/>
          <w:szCs w:val="22"/>
        </w:rPr>
        <w:t>.</w:t>
      </w:r>
      <w:r w:rsidR="00F87D1D" w:rsidRPr="00097A27">
        <w:rPr>
          <w:sz w:val="22"/>
          <w:szCs w:val="22"/>
        </w:rPr>
        <w:t xml:space="preserve"> Thus, the bit used for indicating OCC sequence index will not exceed 2 bits. The solution is to </w:t>
      </w:r>
      <w:r w:rsidR="00F87D1D" w:rsidRPr="00097A27">
        <w:rPr>
          <w:rFonts w:hint="eastAsia"/>
          <w:sz w:val="22"/>
          <w:szCs w:val="22"/>
        </w:rPr>
        <w:t>in</w:t>
      </w:r>
      <w:r w:rsidR="00F87D1D" w:rsidRPr="00097A27">
        <w:rPr>
          <w:sz w:val="22"/>
          <w:szCs w:val="22"/>
        </w:rPr>
        <w:t>dicate explicitly by reus</w:t>
      </w:r>
      <w:r w:rsidR="00F87D1D" w:rsidRPr="00097A27">
        <w:rPr>
          <w:rFonts w:hint="eastAsia"/>
          <w:sz w:val="22"/>
          <w:szCs w:val="22"/>
        </w:rPr>
        <w:t>ing</w:t>
      </w:r>
      <w:r w:rsidR="00F87D1D" w:rsidRPr="00097A27">
        <w:rPr>
          <w:sz w:val="22"/>
          <w:szCs w:val="22"/>
        </w:rPr>
        <w:t xml:space="preserve"> the bits from other bit fields with less </w:t>
      </w:r>
      <w:r w:rsidR="00F87D1D" w:rsidRPr="00097A27">
        <w:rPr>
          <w:sz w:val="22"/>
          <w:szCs w:val="22"/>
        </w:rPr>
        <w:lastRenderedPageBreak/>
        <w:t>overhead. For example, high data rate is not suitable in NTN scenarios due to the limited link budget</w:t>
      </w:r>
      <w:r w:rsidR="00F87D1D" w:rsidRPr="00097A27">
        <w:rPr>
          <w:rFonts w:hint="eastAsia"/>
          <w:sz w:val="22"/>
          <w:szCs w:val="22"/>
        </w:rPr>
        <w:t>,</w:t>
      </w:r>
      <w:r w:rsidR="00F87D1D" w:rsidRPr="00097A27">
        <w:rPr>
          <w:sz w:val="22"/>
          <w:szCs w:val="22"/>
        </w:rPr>
        <w:t xml:space="preserve"> which means that 1-2 bits of the MCS indication bit field may be redundant and can be reused for other indications.</w:t>
      </w:r>
      <w:r w:rsidR="00A33FB7" w:rsidRPr="00097A27">
        <w:rPr>
          <w:sz w:val="22"/>
          <w:szCs w:val="22"/>
        </w:rPr>
        <w:t xml:space="preserve"> The other method is </w:t>
      </w:r>
      <w:r w:rsidR="00A33FB7" w:rsidRPr="00097A27">
        <w:rPr>
          <w:rFonts w:hint="eastAsia"/>
          <w:sz w:val="22"/>
          <w:szCs w:val="22"/>
        </w:rPr>
        <w:t>to</w:t>
      </w:r>
      <w:r w:rsidR="00A33FB7" w:rsidRPr="00097A27">
        <w:rPr>
          <w:sz w:val="22"/>
          <w:szCs w:val="22"/>
        </w:rPr>
        <w:t xml:space="preserve"> encode</w:t>
      </w:r>
      <w:r w:rsidR="00E41257" w:rsidRPr="00E41257">
        <w:rPr>
          <w:sz w:val="22"/>
          <w:szCs w:val="22"/>
        </w:rPr>
        <w:t xml:space="preserve"> </w:t>
      </w:r>
      <w:r w:rsidR="00E41257" w:rsidRPr="00097A27">
        <w:rPr>
          <w:sz w:val="22"/>
          <w:szCs w:val="22"/>
        </w:rPr>
        <w:t>jointly</w:t>
      </w:r>
      <w:r w:rsidR="00A33FB7" w:rsidRPr="00097A27">
        <w:rPr>
          <w:sz w:val="22"/>
          <w:szCs w:val="22"/>
        </w:rPr>
        <w:t xml:space="preserve"> with other </w:t>
      </w:r>
      <w:r w:rsidR="00383504">
        <w:rPr>
          <w:sz w:val="22"/>
          <w:szCs w:val="22"/>
        </w:rPr>
        <w:t>fields</w:t>
      </w:r>
      <w:r w:rsidR="00A33FB7" w:rsidRPr="00097A27">
        <w:rPr>
          <w:sz w:val="22"/>
          <w:szCs w:val="22"/>
        </w:rPr>
        <w:t xml:space="preserve"> such as TDRA.</w:t>
      </w:r>
    </w:p>
    <w:p w14:paraId="00E72512" w14:textId="6929CAF7" w:rsidR="007561F2" w:rsidRPr="00266EA6" w:rsidRDefault="00A33FB7" w:rsidP="00266EA6">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w:t>
      </w:r>
      <w:r w:rsidR="00266EA6">
        <w:rPr>
          <w:rFonts w:eastAsia="DengXian"/>
          <w:b/>
          <w:bCs/>
          <w:sz w:val="22"/>
          <w:szCs w:val="22"/>
        </w:rPr>
        <w:t>1</w:t>
      </w:r>
      <w:r>
        <w:rPr>
          <w:rFonts w:eastAsia="DengXian"/>
          <w:b/>
          <w:bCs/>
          <w:sz w:val="22"/>
          <w:szCs w:val="22"/>
        </w:rPr>
        <w:t>: OCC sequence index can be indicated in DCI b</w:t>
      </w:r>
      <w:r>
        <w:rPr>
          <w:rFonts w:eastAsia="DengXian" w:hint="eastAsia"/>
          <w:b/>
          <w:bCs/>
          <w:sz w:val="22"/>
          <w:szCs w:val="22"/>
        </w:rPr>
        <w:t>y</w:t>
      </w:r>
      <w:r>
        <w:rPr>
          <w:rFonts w:eastAsia="DengXian"/>
          <w:b/>
          <w:bCs/>
          <w:sz w:val="22"/>
          <w:szCs w:val="22"/>
        </w:rPr>
        <w:t xml:space="preserve"> reusing the bits f</w:t>
      </w:r>
      <w:r>
        <w:rPr>
          <w:rFonts w:eastAsia="DengXian" w:hint="eastAsia"/>
          <w:b/>
          <w:bCs/>
          <w:sz w:val="22"/>
          <w:szCs w:val="22"/>
        </w:rPr>
        <w:t>ro</w:t>
      </w:r>
      <w:r>
        <w:rPr>
          <w:rFonts w:eastAsia="DengXian"/>
          <w:b/>
          <w:bCs/>
          <w:sz w:val="22"/>
          <w:szCs w:val="22"/>
        </w:rPr>
        <w:t>m other bit field</w:t>
      </w:r>
      <w:r>
        <w:rPr>
          <w:rFonts w:eastAsia="DengXian" w:hint="eastAsia"/>
          <w:b/>
          <w:bCs/>
          <w:sz w:val="22"/>
          <w:szCs w:val="22"/>
        </w:rPr>
        <w:t>s</w:t>
      </w:r>
      <w:r>
        <w:rPr>
          <w:rFonts w:eastAsia="DengXian"/>
          <w:b/>
          <w:bCs/>
          <w:sz w:val="22"/>
          <w:szCs w:val="22"/>
        </w:rPr>
        <w:t xml:space="preserve"> or </w:t>
      </w:r>
      <w:r w:rsidR="00E83A55">
        <w:rPr>
          <w:rFonts w:eastAsia="DengXian"/>
          <w:b/>
          <w:bCs/>
          <w:sz w:val="22"/>
          <w:szCs w:val="22"/>
        </w:rPr>
        <w:t xml:space="preserve">encoding with other </w:t>
      </w:r>
      <w:r w:rsidR="00383504">
        <w:rPr>
          <w:rFonts w:eastAsia="DengXian"/>
          <w:b/>
          <w:bCs/>
          <w:sz w:val="22"/>
          <w:szCs w:val="22"/>
        </w:rPr>
        <w:t>fields</w:t>
      </w:r>
      <w:r w:rsidR="00E83A55">
        <w:rPr>
          <w:rFonts w:eastAsia="DengXian"/>
          <w:b/>
          <w:bCs/>
          <w:sz w:val="22"/>
          <w:szCs w:val="22"/>
        </w:rPr>
        <w:t xml:space="preserve"> jointly</w:t>
      </w:r>
      <w:r>
        <w:rPr>
          <w:rFonts w:eastAsia="DengXian"/>
          <w:b/>
          <w:bCs/>
          <w:sz w:val="22"/>
          <w:szCs w:val="22"/>
        </w:rPr>
        <w:t>.</w:t>
      </w:r>
    </w:p>
    <w:p w14:paraId="12294302" w14:textId="2ECD4F2E" w:rsidR="00B8080D" w:rsidRDefault="00B8080D" w:rsidP="00B8080D">
      <w:pPr>
        <w:spacing w:line="360" w:lineRule="auto"/>
        <w:jc w:val="both"/>
        <w:rPr>
          <w:rFonts w:eastAsia="DengXian"/>
          <w:sz w:val="22"/>
          <w:szCs w:val="22"/>
        </w:rPr>
      </w:pPr>
      <w:r>
        <w:rPr>
          <w:rFonts w:eastAsia="DengXian"/>
          <w:sz w:val="22"/>
          <w:szCs w:val="22"/>
        </w:rPr>
        <w:t>In the RAN1#11</w:t>
      </w:r>
      <w:r w:rsidR="007561F2">
        <w:rPr>
          <w:rFonts w:eastAsia="DengXian"/>
          <w:sz w:val="22"/>
          <w:szCs w:val="22"/>
        </w:rPr>
        <w:t>9</w:t>
      </w:r>
      <w:r>
        <w:rPr>
          <w:rFonts w:eastAsia="DengXian"/>
          <w:sz w:val="22"/>
          <w:szCs w:val="22"/>
        </w:rPr>
        <w:t xml:space="preserve"> meeting, the </w:t>
      </w:r>
      <w:r>
        <w:rPr>
          <w:rFonts w:eastAsia="DengXian" w:hint="eastAsia"/>
          <w:sz w:val="22"/>
          <w:szCs w:val="22"/>
        </w:rPr>
        <w:t>issue</w:t>
      </w:r>
      <w:r>
        <w:rPr>
          <w:rFonts w:eastAsia="DengXian"/>
          <w:sz w:val="22"/>
          <w:szCs w:val="22"/>
        </w:rPr>
        <w:t xml:space="preserve"> of signaling the PUSCH with OCC has been subjected to a preliminary discourse. The methods of OCC signaling can be different depending on the type of PUSCH. According to the WID and opinions from most companies, there is no need to enhance the initial access. Only the PUSCH enhancement via OCC for DCI dynamic scheduling and configured grant should be considered.</w:t>
      </w:r>
    </w:p>
    <w:p w14:paraId="53FC533B" w14:textId="48C269D7" w:rsidR="00B8080D" w:rsidRDefault="00B8080D" w:rsidP="00B8080D">
      <w:pPr>
        <w:spacing w:line="360" w:lineRule="auto"/>
        <w:jc w:val="both"/>
        <w:rPr>
          <w:sz w:val="20"/>
          <w:szCs w:val="20"/>
        </w:rPr>
      </w:pPr>
      <w:r>
        <w:rPr>
          <w:rFonts w:eastAsia="DengXian"/>
          <w:sz w:val="22"/>
          <w:szCs w:val="22"/>
        </w:rPr>
        <w:t>For PUSCH transmission with DCI dynamic scheduling, the relevant parameters for OCC can be configured in PUSCH-Config.</w:t>
      </w:r>
      <w:r>
        <w:rPr>
          <w:rFonts w:eastAsia="DengXian"/>
          <w:sz w:val="20"/>
          <w:szCs w:val="20"/>
        </w:rPr>
        <w:t xml:space="preserve"> </w:t>
      </w:r>
      <w:r>
        <w:rPr>
          <w:rFonts w:eastAsia="DengXian"/>
          <w:sz w:val="22"/>
          <w:szCs w:val="22"/>
        </w:rPr>
        <w:t>For configured grant Type 1</w:t>
      </w:r>
      <w:r w:rsidR="00097A27">
        <w:rPr>
          <w:rFonts w:eastAsia="DengXian"/>
          <w:sz w:val="22"/>
          <w:szCs w:val="22"/>
        </w:rPr>
        <w:t>,</w:t>
      </w:r>
      <w:r>
        <w:rPr>
          <w:rFonts w:eastAsia="DengXian"/>
          <w:sz w:val="22"/>
          <w:szCs w:val="22"/>
        </w:rPr>
        <w:t xml:space="preserve"> where RRC activation is employed, the relevant parameters for OCC can be configured in high-layer parameters. </w:t>
      </w:r>
    </w:p>
    <w:p w14:paraId="1211DE6B" w14:textId="26937553" w:rsidR="00B8080D" w:rsidRDefault="00B8080D" w:rsidP="00B8080D">
      <w:pPr>
        <w:spacing w:beforeLines="50" w:before="156" w:afterLines="50" w:after="156" w:line="360" w:lineRule="auto"/>
        <w:jc w:val="both"/>
        <w:rPr>
          <w:rFonts w:eastAsia="DengXian"/>
          <w:b/>
          <w:bCs/>
          <w:sz w:val="22"/>
          <w:szCs w:val="22"/>
        </w:rPr>
      </w:pPr>
      <w:bookmarkStart w:id="0" w:name="_Hlk163057740"/>
      <w:bookmarkEnd w:id="0"/>
      <w:r>
        <w:rPr>
          <w:rFonts w:eastAsia="DengXian"/>
          <w:b/>
          <w:bCs/>
          <w:sz w:val="22"/>
          <w:szCs w:val="22"/>
        </w:rPr>
        <w:t xml:space="preserve">Proposal </w:t>
      </w:r>
      <w:r w:rsidR="00266EA6">
        <w:rPr>
          <w:rFonts w:eastAsia="DengXian"/>
          <w:b/>
          <w:bCs/>
          <w:sz w:val="22"/>
          <w:szCs w:val="22"/>
        </w:rPr>
        <w:t>2</w:t>
      </w:r>
      <w:r>
        <w:rPr>
          <w:rFonts w:eastAsia="DengXian"/>
          <w:b/>
          <w:bCs/>
          <w:sz w:val="22"/>
          <w:szCs w:val="22"/>
        </w:rPr>
        <w:t>: The OCC for configured grant Type 1 PUSCH can be accomplished through RRC.</w:t>
      </w:r>
    </w:p>
    <w:p w14:paraId="528E7C7F" w14:textId="60831BFC" w:rsidR="00B8080D" w:rsidRDefault="00B8080D" w:rsidP="00B8080D">
      <w:pPr>
        <w:spacing w:line="360" w:lineRule="auto"/>
        <w:jc w:val="both"/>
        <w:rPr>
          <w:rFonts w:eastAsia="DengXian"/>
          <w:sz w:val="22"/>
          <w:szCs w:val="22"/>
        </w:rPr>
      </w:pPr>
      <w:r>
        <w:rPr>
          <w:rFonts w:eastAsia="DengXian"/>
          <w:sz w:val="22"/>
          <w:szCs w:val="22"/>
        </w:rPr>
        <w:t xml:space="preserve">For configured grant Type 2, the parameters can be configured in ConfiguredGrantConfig and activated by a CS-RNTI scrambled DCI. Hence, the direct way of indicating OCC for PUSCH transmission is through the CS-RNTI scramble DCI. According to the existing specification [2], some </w:t>
      </w:r>
      <w:r w:rsidR="005F1866">
        <w:rPr>
          <w:rFonts w:eastAsia="DengXian" w:hint="eastAsia"/>
          <w:sz w:val="22"/>
          <w:szCs w:val="22"/>
        </w:rPr>
        <w:t>fields</w:t>
      </w:r>
      <w:r w:rsidR="005F1866">
        <w:rPr>
          <w:rFonts w:eastAsia="DengXian"/>
          <w:sz w:val="22"/>
          <w:szCs w:val="22"/>
        </w:rPr>
        <w:t xml:space="preserve"> </w:t>
      </w:r>
      <w:r>
        <w:rPr>
          <w:rFonts w:eastAsia="DengXian"/>
          <w:sz w:val="22"/>
          <w:szCs w:val="22"/>
        </w:rPr>
        <w:t>of the DCI are set special fields</w:t>
      </w:r>
      <w:r w:rsidR="00097A27">
        <w:rPr>
          <w:rFonts w:eastAsia="DengXian"/>
          <w:sz w:val="22"/>
          <w:szCs w:val="22"/>
        </w:rPr>
        <w:t>,</w:t>
      </w:r>
      <w:r>
        <w:rPr>
          <w:rFonts w:eastAsia="DengXian"/>
          <w:sz w:val="22"/>
          <w:szCs w:val="22"/>
        </w:rPr>
        <w:t xml:space="preserve"> so a potential solution is to utilize these special fields to indicate OCC for PUSCH. In this case, the impact on specification is that it is necessary to distinguish between the legacy and OCC-capable configured grant Type 2 PUSCH.</w:t>
      </w:r>
    </w:p>
    <w:p w14:paraId="3F4AF4DF" w14:textId="25AE0BF7" w:rsidR="00B8080D" w:rsidRDefault="00B8080D" w:rsidP="00B8080D">
      <w:pPr>
        <w:spacing w:beforeLines="50" w:before="156" w:afterLines="50" w:after="156" w:line="360" w:lineRule="auto"/>
        <w:jc w:val="both"/>
        <w:rPr>
          <w:rFonts w:eastAsia="DengXian"/>
          <w:b/>
          <w:bCs/>
          <w:sz w:val="22"/>
          <w:szCs w:val="22"/>
        </w:rPr>
      </w:pPr>
      <w:bookmarkStart w:id="1" w:name="_Hlk163057763"/>
      <w:bookmarkEnd w:id="1"/>
      <w:r>
        <w:rPr>
          <w:rFonts w:eastAsia="DengXian"/>
          <w:b/>
          <w:bCs/>
          <w:sz w:val="22"/>
          <w:szCs w:val="22"/>
        </w:rPr>
        <w:t xml:space="preserve">Proposal </w:t>
      </w:r>
      <w:r w:rsidR="00266EA6">
        <w:rPr>
          <w:rFonts w:eastAsia="DengXian"/>
          <w:b/>
          <w:bCs/>
          <w:sz w:val="22"/>
          <w:szCs w:val="22"/>
        </w:rPr>
        <w:t>3</w:t>
      </w:r>
      <w:r>
        <w:rPr>
          <w:rFonts w:eastAsia="DengXian"/>
          <w:b/>
          <w:bCs/>
          <w:sz w:val="22"/>
          <w:szCs w:val="22"/>
        </w:rPr>
        <w:t xml:space="preserve">: Special fields of the CS-RNTI scrambled DCI can be utilized for explicit indication of OCC for configured grant Type 2 PUSCH. </w:t>
      </w:r>
    </w:p>
    <w:p w14:paraId="383ADBD7" w14:textId="1E681293" w:rsidR="00E833B1" w:rsidRPr="001B3582" w:rsidRDefault="00B8080D" w:rsidP="001B3582">
      <w:pPr>
        <w:pStyle w:val="2"/>
        <w:numPr>
          <w:ilvl w:val="1"/>
          <w:numId w:val="1"/>
        </w:numPr>
        <w:spacing w:line="360" w:lineRule="auto"/>
        <w:rPr>
          <w:b/>
          <w:bCs/>
        </w:rPr>
      </w:pPr>
      <w:r>
        <w:rPr>
          <w:b/>
          <w:bCs/>
        </w:rPr>
        <w:t xml:space="preserve">OCC </w:t>
      </w:r>
      <w:r w:rsidR="008E4E2B">
        <w:rPr>
          <w:b/>
          <w:bCs/>
        </w:rPr>
        <w:t>S</w:t>
      </w:r>
      <w:r w:rsidR="008E4E2B">
        <w:rPr>
          <w:rFonts w:hint="eastAsia"/>
          <w:b/>
          <w:bCs/>
        </w:rPr>
        <w:t>p</w:t>
      </w:r>
      <w:r w:rsidR="008E4E2B">
        <w:rPr>
          <w:b/>
          <w:bCs/>
        </w:rPr>
        <w:t xml:space="preserve">reading </w:t>
      </w:r>
      <w:r w:rsidR="00A12345">
        <w:rPr>
          <w:rFonts w:eastAsia="DengXian"/>
          <w:b/>
          <w:bCs/>
        </w:rPr>
        <w:t>S</w:t>
      </w:r>
      <w:r>
        <w:rPr>
          <w:rFonts w:eastAsia="DengXian" w:hint="eastAsia"/>
          <w:b/>
          <w:bCs/>
        </w:rPr>
        <w:t>cheme</w:t>
      </w:r>
      <w:r>
        <w:rPr>
          <w:b/>
          <w:bCs/>
        </w:rPr>
        <w:t xml:space="preserve"> </w:t>
      </w:r>
      <w:r>
        <w:rPr>
          <w:rFonts w:eastAsia="DengXian" w:hint="eastAsia"/>
          <w:b/>
          <w:bCs/>
        </w:rPr>
        <w:t>of PUSCH</w:t>
      </w:r>
    </w:p>
    <w:p w14:paraId="33424512" w14:textId="42CB278E" w:rsidR="001B3582" w:rsidRPr="001B3582" w:rsidRDefault="001B3582" w:rsidP="001B3582">
      <w:pPr>
        <w:spacing w:line="360" w:lineRule="auto"/>
        <w:jc w:val="both"/>
        <w:rPr>
          <w:rFonts w:eastAsia="DengXian"/>
          <w:sz w:val="22"/>
          <w:szCs w:val="22"/>
        </w:rPr>
      </w:pPr>
      <w:r w:rsidRPr="001B3582">
        <w:rPr>
          <w:rFonts w:eastAsia="DengXian"/>
          <w:sz w:val="22"/>
          <w:szCs w:val="22"/>
        </w:rPr>
        <w:t xml:space="preserve">In the </w:t>
      </w:r>
      <w:r w:rsidRPr="001B3582">
        <w:rPr>
          <w:rFonts w:eastAsia="DengXian" w:hint="eastAsia"/>
          <w:sz w:val="22"/>
          <w:szCs w:val="22"/>
        </w:rPr>
        <w:t>last</w:t>
      </w:r>
      <w:r w:rsidRPr="001B3582">
        <w:rPr>
          <w:rFonts w:eastAsia="DengXian"/>
          <w:sz w:val="22"/>
          <w:szCs w:val="22"/>
        </w:rPr>
        <w:t xml:space="preserve"> RAN1 #11</w:t>
      </w:r>
      <w:r w:rsidR="00732350">
        <w:rPr>
          <w:rFonts w:eastAsia="DengXian"/>
          <w:sz w:val="22"/>
          <w:szCs w:val="22"/>
        </w:rPr>
        <w:t>9</w:t>
      </w:r>
      <w:r w:rsidRPr="001B3582">
        <w:rPr>
          <w:rFonts w:eastAsia="DengXian"/>
          <w:sz w:val="22"/>
          <w:szCs w:val="22"/>
        </w:rPr>
        <w:t xml:space="preserve"> meeting, the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length</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PUSCH </w:t>
      </w:r>
      <w:r w:rsidR="00DC72E1">
        <w:rPr>
          <w:rFonts w:eastAsia="DengXian" w:hint="eastAsia"/>
          <w:sz w:val="22"/>
          <w:szCs w:val="22"/>
        </w:rPr>
        <w:t>was</w:t>
      </w:r>
      <w:r w:rsidRPr="001B3582">
        <w:rPr>
          <w:rFonts w:eastAsia="DengXian"/>
          <w:sz w:val="22"/>
          <w:szCs w:val="22"/>
        </w:rPr>
        <w:t xml:space="preserve"> discussed. </w:t>
      </w:r>
      <w:r w:rsidR="00732350">
        <w:rPr>
          <w:rFonts w:eastAsia="DengXian"/>
          <w:sz w:val="22"/>
          <w:szCs w:val="22"/>
        </w:rPr>
        <w:t xml:space="preserve">OCC </w:t>
      </w:r>
      <w:r w:rsidR="00732350">
        <w:rPr>
          <w:rFonts w:eastAsia="DengXian" w:hint="eastAsia"/>
          <w:sz w:val="22"/>
          <w:szCs w:val="22"/>
        </w:rPr>
        <w:t>le</w:t>
      </w:r>
      <w:r w:rsidR="00732350">
        <w:rPr>
          <w:rFonts w:eastAsia="DengXian"/>
          <w:sz w:val="22"/>
          <w:szCs w:val="22"/>
        </w:rPr>
        <w:t xml:space="preserve">ngths 2 </w:t>
      </w:r>
      <w:r w:rsidR="00841B4F">
        <w:rPr>
          <w:rFonts w:eastAsia="DengXian" w:hint="eastAsia"/>
          <w:sz w:val="22"/>
          <w:szCs w:val="22"/>
        </w:rPr>
        <w:t>or</w:t>
      </w:r>
      <w:r w:rsidR="00732350">
        <w:rPr>
          <w:rFonts w:eastAsia="DengXian"/>
          <w:sz w:val="22"/>
          <w:szCs w:val="22"/>
        </w:rPr>
        <w:t xml:space="preserve"> 4 </w:t>
      </w:r>
      <w:r w:rsidR="00841B4F">
        <w:rPr>
          <w:rFonts w:eastAsia="DengXian" w:hint="eastAsia"/>
          <w:sz w:val="22"/>
          <w:szCs w:val="22"/>
        </w:rPr>
        <w:t>with</w:t>
      </w:r>
      <w:r w:rsidR="00841B4F">
        <w:rPr>
          <w:rFonts w:eastAsia="DengXian"/>
          <w:sz w:val="22"/>
          <w:szCs w:val="22"/>
        </w:rPr>
        <w:t xml:space="preserve"> </w:t>
      </w:r>
      <w:r w:rsidR="00841B4F">
        <w:rPr>
          <w:rFonts w:eastAsia="DengXian" w:hint="eastAsia"/>
          <w:sz w:val="22"/>
          <w:szCs w:val="22"/>
        </w:rPr>
        <w:t>inter-slot</w:t>
      </w:r>
      <w:r w:rsidR="00841B4F">
        <w:rPr>
          <w:rFonts w:eastAsia="DengXian"/>
          <w:sz w:val="22"/>
          <w:szCs w:val="22"/>
        </w:rPr>
        <w:t xml:space="preserve"> OCC </w:t>
      </w:r>
      <w:r w:rsidR="00732350">
        <w:rPr>
          <w:rFonts w:eastAsia="DengXian"/>
          <w:sz w:val="22"/>
          <w:szCs w:val="22"/>
        </w:rPr>
        <w:t xml:space="preserve">to multiplex up to </w:t>
      </w:r>
      <w:r w:rsidR="00841B4F">
        <w:rPr>
          <w:rFonts w:eastAsia="DengXian"/>
          <w:sz w:val="22"/>
          <w:szCs w:val="22"/>
        </w:rPr>
        <w:t xml:space="preserve">2 </w:t>
      </w:r>
      <w:r w:rsidR="00841B4F">
        <w:rPr>
          <w:rFonts w:eastAsia="DengXian" w:hint="eastAsia"/>
          <w:sz w:val="22"/>
          <w:szCs w:val="22"/>
        </w:rPr>
        <w:t>or</w:t>
      </w:r>
      <w:r w:rsidR="00841B4F">
        <w:rPr>
          <w:rFonts w:eastAsia="DengXian"/>
          <w:sz w:val="22"/>
          <w:szCs w:val="22"/>
        </w:rPr>
        <w:t xml:space="preserve"> 4 UEs ha</w:t>
      </w:r>
      <w:r w:rsidR="007561F2">
        <w:rPr>
          <w:rFonts w:eastAsia="DengXian" w:hint="eastAsia"/>
          <w:sz w:val="22"/>
          <w:szCs w:val="22"/>
        </w:rPr>
        <w:t>ve</w:t>
      </w:r>
      <w:r w:rsidR="00841B4F">
        <w:rPr>
          <w:rFonts w:eastAsia="DengXian"/>
          <w:sz w:val="22"/>
          <w:szCs w:val="22"/>
        </w:rPr>
        <w:t xml:space="preserve"> been supported.</w:t>
      </w:r>
      <w:r w:rsidR="00841B4F">
        <w:rPr>
          <w:rFonts w:eastAsia="DengXian" w:hint="eastAsia"/>
          <w:sz w:val="22"/>
          <w:szCs w:val="22"/>
        </w:rPr>
        <w:t xml:space="preserve"> </w:t>
      </w:r>
      <w:r w:rsidRPr="001B3582">
        <w:rPr>
          <w:rFonts w:eastAsia="DengXian"/>
          <w:sz w:val="22"/>
          <w:szCs w:val="22"/>
        </w:rPr>
        <w:t xml:space="preserve">However, for the </w:t>
      </w:r>
      <w:r w:rsidRPr="001B3582">
        <w:rPr>
          <w:rFonts w:eastAsia="DengXian"/>
          <w:sz w:val="22"/>
          <w:szCs w:val="22"/>
        </w:rPr>
        <w:lastRenderedPageBreak/>
        <w:t xml:space="preserve">relationship between repetition and </w:t>
      </w:r>
      <w:r w:rsidRPr="001B3582">
        <w:rPr>
          <w:rFonts w:eastAsia="DengXian" w:hint="eastAsia"/>
          <w:sz w:val="22"/>
          <w:szCs w:val="22"/>
        </w:rPr>
        <w:t>OCC</w:t>
      </w:r>
      <w:r w:rsidRPr="001B3582">
        <w:rPr>
          <w:rFonts w:eastAsia="DengXian"/>
          <w:sz w:val="22"/>
          <w:szCs w:val="22"/>
        </w:rPr>
        <w:t xml:space="preserve"> length, </w:t>
      </w:r>
      <w:r w:rsidRPr="001B3582">
        <w:rPr>
          <w:rFonts w:eastAsia="DengXian" w:hint="eastAsia"/>
          <w:sz w:val="22"/>
          <w:szCs w:val="22"/>
        </w:rPr>
        <w:t>some</w:t>
      </w:r>
      <w:r w:rsidRPr="001B3582">
        <w:rPr>
          <w:rFonts w:eastAsia="DengXian"/>
          <w:sz w:val="22"/>
          <w:szCs w:val="22"/>
        </w:rPr>
        <w:t xml:space="preserve"> </w:t>
      </w:r>
      <w:r w:rsidRPr="001B3582">
        <w:rPr>
          <w:rFonts w:eastAsia="DengXian" w:hint="eastAsia"/>
          <w:sz w:val="22"/>
          <w:szCs w:val="22"/>
        </w:rPr>
        <w:t>companies</w:t>
      </w:r>
      <w:r w:rsidRPr="001B3582">
        <w:rPr>
          <w:rFonts w:eastAsia="DengXian"/>
          <w:sz w:val="22"/>
          <w:szCs w:val="22"/>
        </w:rPr>
        <w:t xml:space="preserve"> </w:t>
      </w:r>
      <w:r w:rsidRPr="001B3582">
        <w:rPr>
          <w:rFonts w:eastAsia="DengXian" w:hint="eastAsia"/>
          <w:sz w:val="22"/>
          <w:szCs w:val="22"/>
        </w:rPr>
        <w:t>proposed</w:t>
      </w:r>
      <w:r w:rsidRPr="001B3582">
        <w:rPr>
          <w:rFonts w:eastAsia="DengXian"/>
          <w:sz w:val="22"/>
          <w:szCs w:val="22"/>
        </w:rPr>
        <w:t xml:space="preserve"> </w:t>
      </w:r>
      <w:r w:rsidRPr="001B3582">
        <w:rPr>
          <w:rFonts w:eastAsia="DengXian" w:hint="eastAsia"/>
          <w:sz w:val="22"/>
          <w:szCs w:val="22"/>
        </w:rPr>
        <w:t>different</w:t>
      </w:r>
      <w:r w:rsidRPr="001B3582">
        <w:rPr>
          <w:rFonts w:eastAsia="DengXian"/>
          <w:sz w:val="22"/>
          <w:szCs w:val="22"/>
        </w:rPr>
        <w:t xml:space="preserve"> </w:t>
      </w:r>
      <w:r w:rsidRPr="001B3582">
        <w:rPr>
          <w:rFonts w:eastAsia="DengXian" w:hint="eastAsia"/>
          <w:sz w:val="22"/>
          <w:szCs w:val="22"/>
        </w:rPr>
        <w:t>opinions</w:t>
      </w:r>
      <w:r w:rsidRPr="001B3582">
        <w:rPr>
          <w:rFonts w:eastAsia="DengXian"/>
          <w:sz w:val="22"/>
          <w:szCs w:val="22"/>
        </w:rPr>
        <w:t xml:space="preserve">. </w:t>
      </w:r>
      <w:r w:rsidRPr="001B3582">
        <w:rPr>
          <w:rFonts w:eastAsia="DengXian" w:hint="eastAsia"/>
          <w:sz w:val="22"/>
          <w:szCs w:val="22"/>
        </w:rPr>
        <w:t>For</w:t>
      </w:r>
      <w:r w:rsidRPr="001B3582">
        <w:rPr>
          <w:rFonts w:eastAsia="DengXian"/>
          <w:sz w:val="22"/>
          <w:szCs w:val="22"/>
        </w:rPr>
        <w:t xml:space="preserve"> </w:t>
      </w:r>
      <w:r w:rsidR="00A12345">
        <w:rPr>
          <w:rFonts w:eastAsia="DengXian"/>
          <w:sz w:val="22"/>
          <w:szCs w:val="22"/>
        </w:rPr>
        <w:t>inter</w:t>
      </w:r>
      <w:r w:rsidRPr="001B3582">
        <w:rPr>
          <w:rFonts w:eastAsia="DengXian"/>
          <w:sz w:val="22"/>
          <w:szCs w:val="22"/>
        </w:rPr>
        <w:t xml:space="preserve">-slot </w:t>
      </w:r>
      <w:r w:rsidRPr="001B3582">
        <w:rPr>
          <w:rFonts w:eastAsia="DengXian" w:hint="eastAsia"/>
          <w:sz w:val="22"/>
          <w:szCs w:val="22"/>
        </w:rPr>
        <w:t>OCC</w:t>
      </w:r>
      <w:r w:rsidRPr="001B3582">
        <w:rPr>
          <w:rFonts w:eastAsia="DengXian"/>
          <w:sz w:val="22"/>
          <w:szCs w:val="22"/>
        </w:rPr>
        <w:t>, one slot is repeated M</w:t>
      </w:r>
      <w:r w:rsidR="00841B4F">
        <w:rPr>
          <w:rFonts w:eastAsia="DengXian"/>
          <w:sz w:val="22"/>
          <w:szCs w:val="22"/>
        </w:rPr>
        <w:t xml:space="preserve"> </w:t>
      </w:r>
      <w:r w:rsidRPr="001B3582">
        <w:rPr>
          <w:rFonts w:eastAsia="DengXian"/>
          <w:sz w:val="22"/>
          <w:szCs w:val="22"/>
        </w:rPr>
        <w:t xml:space="preserve">times. When the number of repetitions is configured, </w:t>
      </w:r>
      <w:r w:rsidRPr="001B3582">
        <w:rPr>
          <w:rFonts w:eastAsia="DengXian" w:hint="eastAsia"/>
          <w:sz w:val="22"/>
          <w:szCs w:val="22"/>
        </w:rPr>
        <w:t>wh</w:t>
      </w:r>
      <w:r w:rsidRPr="001B3582">
        <w:rPr>
          <w:rFonts w:eastAsia="DengXian"/>
          <w:sz w:val="22"/>
          <w:szCs w:val="22"/>
        </w:rPr>
        <w:t xml:space="preserve">ether to take the OCC length as the baseline should be determined. </w:t>
      </w:r>
      <w:r w:rsidRPr="001B3582">
        <w:rPr>
          <w:rFonts w:eastAsia="DengXian" w:hint="eastAsia"/>
          <w:sz w:val="22"/>
          <w:szCs w:val="22"/>
        </w:rPr>
        <w:t>For</w:t>
      </w:r>
      <w:r w:rsidRPr="001B3582">
        <w:rPr>
          <w:rFonts w:eastAsia="DengXian"/>
          <w:sz w:val="22"/>
          <w:szCs w:val="22"/>
        </w:rPr>
        <w:t xml:space="preserve"> </w:t>
      </w:r>
      <w:r w:rsidRPr="001B3582">
        <w:rPr>
          <w:rFonts w:eastAsia="DengXian" w:hint="eastAsia"/>
          <w:sz w:val="22"/>
          <w:szCs w:val="22"/>
        </w:rPr>
        <w:t>example</w:t>
      </w:r>
      <w:r w:rsidRPr="001B3582">
        <w:rPr>
          <w:rFonts w:eastAsia="DengXian"/>
          <w:sz w:val="22"/>
          <w:szCs w:val="22"/>
        </w:rPr>
        <w:t xml:space="preserve">, when the length of </w:t>
      </w:r>
      <w:r w:rsidRPr="001B3582">
        <w:rPr>
          <w:rFonts w:eastAsia="DengXian" w:hint="eastAsia"/>
          <w:sz w:val="22"/>
          <w:szCs w:val="22"/>
        </w:rPr>
        <w:t>OCC</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 and the repetition</w:t>
      </w:r>
      <w:r w:rsidRPr="001B3582">
        <w:rPr>
          <w:rFonts w:eastAsia="DengXian" w:hint="eastAsia"/>
          <w:sz w:val="22"/>
          <w:szCs w:val="22"/>
        </w:rPr>
        <w:t xml:space="preserve"> number</w:t>
      </w:r>
      <w:r w:rsidRPr="001B3582">
        <w:rPr>
          <w:rFonts w:eastAsia="DengXian"/>
          <w:sz w:val="22"/>
          <w:szCs w:val="22"/>
        </w:rPr>
        <w:t xml:space="preserve"> </w:t>
      </w:r>
      <w:r w:rsidRPr="001B3582">
        <w:rPr>
          <w:rFonts w:eastAsia="DengXian" w:hint="eastAsia"/>
          <w:sz w:val="22"/>
          <w:szCs w:val="22"/>
        </w:rPr>
        <w:t>is</w:t>
      </w:r>
      <w:r w:rsidRPr="001B3582">
        <w:rPr>
          <w:rFonts w:eastAsia="DengXian"/>
          <w:sz w:val="22"/>
          <w:szCs w:val="22"/>
        </w:rPr>
        <w:t xml:space="preserve"> 2</w:t>
      </w:r>
      <w:r w:rsidRPr="001B3582">
        <w:rPr>
          <w:rFonts w:eastAsia="DengXian" w:hint="eastAsia"/>
          <w:sz w:val="22"/>
          <w:szCs w:val="22"/>
        </w:rPr>
        <w:t>,</w:t>
      </w:r>
      <w:r w:rsidRPr="001B3582">
        <w:rPr>
          <w:rFonts w:eastAsia="DengXian"/>
          <w:sz w:val="22"/>
          <w:szCs w:val="22"/>
        </w:rPr>
        <w:t xml:space="preserve"> whether the repetition</w:t>
      </w:r>
      <w:r w:rsidRPr="001B3582">
        <w:rPr>
          <w:rFonts w:eastAsia="DengXian" w:hint="eastAsia"/>
          <w:sz w:val="22"/>
          <w:szCs w:val="22"/>
        </w:rPr>
        <w:t xml:space="preserve"> </w:t>
      </w:r>
      <w:r w:rsidRPr="001B3582">
        <w:rPr>
          <w:rFonts w:eastAsia="DengXian"/>
          <w:sz w:val="22"/>
          <w:szCs w:val="22"/>
        </w:rPr>
        <w:t>number after OCC spreading is 2 or 4 needs to be determined.</w:t>
      </w:r>
      <w:r w:rsidR="004A7931">
        <w:rPr>
          <w:rFonts w:eastAsia="DengXian"/>
          <w:sz w:val="22"/>
          <w:szCs w:val="22"/>
        </w:rPr>
        <w:t xml:space="preserve"> F</w:t>
      </w:r>
      <w:r w:rsidR="004A7931">
        <w:rPr>
          <w:rFonts w:eastAsia="DengXian" w:hint="eastAsia"/>
          <w:sz w:val="22"/>
          <w:szCs w:val="22"/>
        </w:rPr>
        <w:t>urt</w:t>
      </w:r>
      <w:r w:rsidR="004A7931">
        <w:rPr>
          <w:rFonts w:eastAsia="DengXian"/>
          <w:sz w:val="22"/>
          <w:szCs w:val="22"/>
        </w:rPr>
        <w:t xml:space="preserve">hermore, the issue about this has been proposed in </w:t>
      </w:r>
      <w:r w:rsidR="00DE7340">
        <w:rPr>
          <w:rFonts w:eastAsia="DengXian"/>
          <w:sz w:val="22"/>
          <w:szCs w:val="22"/>
        </w:rPr>
        <w:t xml:space="preserve">section 9.11.4 </w:t>
      </w:r>
      <w:r w:rsidR="00DE7340">
        <w:rPr>
          <w:rFonts w:eastAsia="DengXian" w:hint="eastAsia"/>
          <w:sz w:val="22"/>
          <w:szCs w:val="22"/>
        </w:rPr>
        <w:t>during</w:t>
      </w:r>
      <w:r w:rsidR="00DE7340">
        <w:rPr>
          <w:rFonts w:eastAsia="DengXian"/>
          <w:sz w:val="22"/>
          <w:szCs w:val="22"/>
        </w:rPr>
        <w:t xml:space="preserve"> </w:t>
      </w:r>
      <w:r w:rsidR="00DE7340">
        <w:rPr>
          <w:rFonts w:eastAsia="DengXian" w:hint="eastAsia"/>
          <w:sz w:val="22"/>
          <w:szCs w:val="22"/>
        </w:rPr>
        <w:t>the</w:t>
      </w:r>
      <w:r w:rsidR="00DE7340">
        <w:rPr>
          <w:rFonts w:eastAsia="DengXian"/>
          <w:sz w:val="22"/>
          <w:szCs w:val="22"/>
        </w:rPr>
        <w:t xml:space="preserve"> </w:t>
      </w:r>
      <w:r w:rsidR="00DE7340">
        <w:rPr>
          <w:rFonts w:eastAsia="DengXian" w:hint="eastAsia"/>
          <w:sz w:val="22"/>
          <w:szCs w:val="22"/>
        </w:rPr>
        <w:t>la</w:t>
      </w:r>
      <w:r w:rsidR="00DE7340">
        <w:rPr>
          <w:rFonts w:eastAsia="DengXian"/>
          <w:sz w:val="22"/>
          <w:szCs w:val="22"/>
        </w:rPr>
        <w:t>st</w:t>
      </w:r>
      <w:r w:rsidR="00DE7340">
        <w:rPr>
          <w:rFonts w:eastAsia="DengXian" w:hint="eastAsia"/>
          <w:sz w:val="22"/>
          <w:szCs w:val="22"/>
        </w:rPr>
        <w:t xml:space="preserve"> </w:t>
      </w:r>
      <w:r w:rsidR="00DE7340">
        <w:rPr>
          <w:rFonts w:eastAsia="DengXian"/>
          <w:sz w:val="22"/>
          <w:szCs w:val="22"/>
        </w:rPr>
        <w:t xml:space="preserve">RAN1 </w:t>
      </w:r>
      <w:r w:rsidR="00DE7340">
        <w:rPr>
          <w:rFonts w:eastAsia="DengXian" w:hint="eastAsia"/>
          <w:sz w:val="22"/>
          <w:szCs w:val="22"/>
        </w:rPr>
        <w:t>meeting</w:t>
      </w:r>
      <w:r w:rsidR="00DE7340">
        <w:rPr>
          <w:rFonts w:eastAsia="DengXian"/>
          <w:sz w:val="22"/>
          <w:szCs w:val="22"/>
        </w:rPr>
        <w:t xml:space="preserve"> </w:t>
      </w:r>
      <w:r w:rsidR="00DE7340">
        <w:rPr>
          <w:rFonts w:eastAsia="DengXian" w:hint="eastAsia"/>
          <w:sz w:val="22"/>
          <w:szCs w:val="22"/>
        </w:rPr>
        <w:t>as</w:t>
      </w:r>
      <w:r w:rsidR="00DE7340">
        <w:rPr>
          <w:rFonts w:eastAsia="DengXian"/>
          <w:sz w:val="22"/>
          <w:szCs w:val="22"/>
        </w:rPr>
        <w:t xml:space="preserve"> shown in the </w:t>
      </w:r>
      <w:r w:rsidR="00AB3BEA">
        <w:rPr>
          <w:rFonts w:eastAsia="DengXian"/>
          <w:sz w:val="22"/>
          <w:szCs w:val="22"/>
        </w:rPr>
        <w:t>final FL[3]</w:t>
      </w:r>
      <w:r w:rsidR="00363FF2">
        <w:rPr>
          <w:rFonts w:eastAsia="DengXian"/>
          <w:sz w:val="22"/>
          <w:szCs w:val="22"/>
        </w:rPr>
        <w:t>, two options about number of repetitions are in down-selection.</w:t>
      </w:r>
    </w:p>
    <w:p w14:paraId="24357E7D" w14:textId="214A28DF" w:rsidR="001B3582" w:rsidRDefault="001B3582" w:rsidP="001B3582">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266EA6">
        <w:rPr>
          <w:rFonts w:eastAsia="DengXian"/>
          <w:b/>
          <w:bCs/>
          <w:sz w:val="22"/>
          <w:szCs w:val="22"/>
        </w:rPr>
        <w:t>4</w:t>
      </w:r>
      <w:r w:rsidRPr="001B3582">
        <w:rPr>
          <w:rFonts w:eastAsia="DengXian"/>
          <w:b/>
          <w:bCs/>
          <w:sz w:val="22"/>
          <w:szCs w:val="22"/>
        </w:rPr>
        <w:t xml:space="preserve">: For </w:t>
      </w:r>
      <w:r w:rsidR="00112A4F">
        <w:rPr>
          <w:rFonts w:eastAsia="DengXian"/>
          <w:b/>
          <w:bCs/>
          <w:sz w:val="22"/>
          <w:szCs w:val="22"/>
        </w:rPr>
        <w:t>inter-slot</w:t>
      </w:r>
      <w:r w:rsidR="00F54CDF">
        <w:rPr>
          <w:rFonts w:eastAsia="DengXian"/>
          <w:b/>
          <w:bCs/>
          <w:sz w:val="22"/>
          <w:szCs w:val="22"/>
        </w:rPr>
        <w:t xml:space="preserve"> OCC</w:t>
      </w:r>
      <w:r w:rsidRPr="001B3582">
        <w:rPr>
          <w:rFonts w:eastAsia="DengXian"/>
          <w:b/>
          <w:bCs/>
          <w:sz w:val="22"/>
          <w:szCs w:val="22"/>
        </w:rPr>
        <w:t xml:space="preserve">, the number of repetitions </w:t>
      </w:r>
      <w:r w:rsidR="00DB2BC6">
        <w:rPr>
          <w:rFonts w:eastAsia="DengXian"/>
          <w:b/>
          <w:bCs/>
          <w:sz w:val="22"/>
          <w:szCs w:val="22"/>
        </w:rPr>
        <w:t>when enabling</w:t>
      </w:r>
      <w:r w:rsidRPr="001B3582">
        <w:rPr>
          <w:rFonts w:eastAsia="DengXian"/>
          <w:b/>
          <w:bCs/>
          <w:sz w:val="22"/>
          <w:szCs w:val="22"/>
        </w:rPr>
        <w:t xml:space="preserve"> OCC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00841B4F">
        <w:rPr>
          <w:rFonts w:eastAsia="DengXian" w:hint="eastAsia"/>
          <w:b/>
          <w:bCs/>
          <w:sz w:val="22"/>
          <w:szCs w:val="22"/>
        </w:rPr>
        <w:t>cl</w:t>
      </w:r>
      <w:r w:rsidR="00841B4F">
        <w:rPr>
          <w:rFonts w:eastAsia="DengXian"/>
          <w:b/>
          <w:bCs/>
          <w:sz w:val="22"/>
          <w:szCs w:val="22"/>
        </w:rPr>
        <w:t>arified</w:t>
      </w:r>
      <w:r w:rsidRPr="001B3582">
        <w:rPr>
          <w:rFonts w:eastAsia="DengXian" w:hint="eastAsia"/>
          <w:b/>
          <w:bCs/>
          <w:sz w:val="22"/>
          <w:szCs w:val="22"/>
        </w:rPr>
        <w:t>.</w:t>
      </w:r>
    </w:p>
    <w:p w14:paraId="64B3EDF3" w14:textId="3739BC5B" w:rsidR="00EF27BE" w:rsidRDefault="009436FE" w:rsidP="00703179">
      <w:pPr>
        <w:spacing w:line="360" w:lineRule="auto"/>
        <w:jc w:val="both"/>
        <w:rPr>
          <w:rFonts w:eastAsia="DengXian"/>
          <w:sz w:val="22"/>
          <w:szCs w:val="22"/>
        </w:rPr>
      </w:pPr>
      <w:r>
        <w:rPr>
          <w:rFonts w:eastAsia="DengXian" w:hint="eastAsia"/>
          <w:sz w:val="22"/>
          <w:szCs w:val="22"/>
        </w:rPr>
        <w:t>A</w:t>
      </w:r>
      <w:r>
        <w:rPr>
          <w:rFonts w:eastAsia="DengXian"/>
          <w:sz w:val="22"/>
          <w:szCs w:val="22"/>
        </w:rPr>
        <w:t>ccording to the agreement achieved in the last RAN1 meeting, RV cycling is used across OCC groups</w:t>
      </w:r>
      <w:r w:rsidR="006F4C2F">
        <w:rPr>
          <w:rFonts w:eastAsia="DengXian" w:hint="eastAsia"/>
          <w:sz w:val="22"/>
          <w:szCs w:val="22"/>
        </w:rPr>
        <w:t>.</w:t>
      </w:r>
      <w:r>
        <w:rPr>
          <w:rFonts w:eastAsia="DengXian"/>
          <w:sz w:val="22"/>
          <w:szCs w:val="22"/>
        </w:rPr>
        <w:t xml:space="preserve"> </w:t>
      </w:r>
      <w:r w:rsidR="00560E70">
        <w:rPr>
          <w:rFonts w:eastAsia="DengXian"/>
          <w:sz w:val="22"/>
          <w:szCs w:val="22"/>
        </w:rPr>
        <w:t xml:space="preserve">RV </w:t>
      </w:r>
      <w:r w:rsidR="00560E70">
        <w:rPr>
          <w:rFonts w:eastAsia="DengXian" w:hint="eastAsia"/>
          <w:sz w:val="22"/>
          <w:szCs w:val="22"/>
        </w:rPr>
        <w:t>is</w:t>
      </w:r>
      <w:r w:rsidR="00560E70">
        <w:rPr>
          <w:rFonts w:eastAsia="DengXian"/>
          <w:sz w:val="22"/>
          <w:szCs w:val="22"/>
        </w:rPr>
        <w:t xml:space="preserve"> used to enhance the reliability and efficiency of data transmission by adjusting the </w:t>
      </w:r>
      <w:r w:rsidR="00560E70">
        <w:rPr>
          <w:rFonts w:eastAsia="DengXian" w:hint="eastAsia"/>
          <w:sz w:val="22"/>
          <w:szCs w:val="22"/>
        </w:rPr>
        <w:t>red</w:t>
      </w:r>
      <w:r w:rsidR="00560E70">
        <w:rPr>
          <w:rFonts w:eastAsia="DengXian"/>
          <w:sz w:val="22"/>
          <w:szCs w:val="22"/>
        </w:rPr>
        <w:t xml:space="preserve">undant information in each transmission. </w:t>
      </w:r>
      <w:r w:rsidR="00703179">
        <w:rPr>
          <w:rFonts w:eastAsia="DengXian" w:hint="eastAsia"/>
          <w:sz w:val="22"/>
          <w:szCs w:val="22"/>
        </w:rPr>
        <w:t xml:space="preserve">RV cycling </w:t>
      </w:r>
      <w:r w:rsidR="00A92259">
        <w:rPr>
          <w:rFonts w:eastAsia="DengXian" w:hint="eastAsia"/>
          <w:sz w:val="22"/>
          <w:szCs w:val="22"/>
        </w:rPr>
        <w:t>is</w:t>
      </w:r>
      <w:r w:rsidR="00EF27BE">
        <w:rPr>
          <w:rFonts w:eastAsia="DengXian"/>
          <w:sz w:val="22"/>
          <w:szCs w:val="22"/>
        </w:rPr>
        <w:t xml:space="preserve"> applied across OCC groups by modifying the RV period according to the OCC length</w:t>
      </w:r>
      <w:r w:rsidR="00A92259">
        <w:rPr>
          <w:rFonts w:eastAsia="DengXian" w:hint="eastAsia"/>
          <w:sz w:val="22"/>
          <w:szCs w:val="22"/>
        </w:rPr>
        <w:t>,</w:t>
      </w:r>
      <w:r w:rsidR="00A92259">
        <w:rPr>
          <w:rFonts w:eastAsia="DengXian"/>
          <w:sz w:val="22"/>
          <w:szCs w:val="22"/>
        </w:rPr>
        <w:t xml:space="preserve"> which can fully exploit the advantages of</w:t>
      </w:r>
      <w:r w:rsidR="00F3720E">
        <w:rPr>
          <w:rFonts w:eastAsia="DengXian"/>
          <w:sz w:val="22"/>
          <w:szCs w:val="22"/>
        </w:rPr>
        <w:t xml:space="preserve"> RV cycling</w:t>
      </w:r>
      <w:r w:rsidR="00EF27BE">
        <w:rPr>
          <w:rFonts w:eastAsia="DengXian"/>
          <w:sz w:val="22"/>
          <w:szCs w:val="22"/>
        </w:rPr>
        <w:t>.</w:t>
      </w:r>
      <w:r w:rsidR="006F4C2F">
        <w:rPr>
          <w:rFonts w:eastAsia="DengXian"/>
          <w:sz w:val="22"/>
          <w:szCs w:val="22"/>
        </w:rPr>
        <w:t xml:space="preserve"> When option 1 is applied, RV cycling is applied when the number of repetitions is greater than the OCC length. </w:t>
      </w:r>
      <w:r w:rsidR="006F4C2F" w:rsidRPr="006F4C2F">
        <w:rPr>
          <w:rFonts w:eastAsia="DengXian"/>
          <w:sz w:val="22"/>
          <w:szCs w:val="22"/>
        </w:rPr>
        <w:t>Based on the implementation conditions of option 1, it is indicated that the length of the OCC sequence is not related to the number of repetitions</w:t>
      </w:r>
      <w:r w:rsidR="00D911D1">
        <w:rPr>
          <w:rFonts w:eastAsia="DengXian"/>
          <w:sz w:val="22"/>
          <w:szCs w:val="22"/>
        </w:rPr>
        <w:t xml:space="preserve"> and some scen</w:t>
      </w:r>
      <w:r w:rsidR="00D911D1">
        <w:rPr>
          <w:rFonts w:eastAsia="DengXian" w:hint="eastAsia"/>
          <w:sz w:val="22"/>
          <w:szCs w:val="22"/>
        </w:rPr>
        <w:t>arios</w:t>
      </w:r>
      <w:r w:rsidR="00D911D1">
        <w:rPr>
          <w:rFonts w:eastAsia="DengXian"/>
          <w:sz w:val="22"/>
          <w:szCs w:val="22"/>
        </w:rPr>
        <w:t xml:space="preserve"> </w:t>
      </w:r>
      <w:r w:rsidR="00D911D1">
        <w:rPr>
          <w:rFonts w:eastAsia="DengXian" w:hint="eastAsia"/>
          <w:sz w:val="22"/>
          <w:szCs w:val="22"/>
        </w:rPr>
        <w:t>will</w:t>
      </w:r>
      <w:r w:rsidR="00D911D1">
        <w:rPr>
          <w:rFonts w:eastAsia="DengXian"/>
          <w:sz w:val="22"/>
          <w:szCs w:val="22"/>
        </w:rPr>
        <w:t xml:space="preserve"> happen</w:t>
      </w:r>
      <w:r w:rsidR="006F4C2F" w:rsidRPr="006F4C2F">
        <w:rPr>
          <w:rFonts w:eastAsia="DengXian"/>
          <w:sz w:val="22"/>
          <w:szCs w:val="22"/>
        </w:rPr>
        <w:t xml:space="preserve"> where the length of the OCC sequence is either greater than or less than the number of repetitions.</w:t>
      </w:r>
      <w:r w:rsidR="00397317">
        <w:rPr>
          <w:rFonts w:eastAsia="DengXian"/>
          <w:sz w:val="22"/>
          <w:szCs w:val="22"/>
        </w:rPr>
        <w:t xml:space="preserve"> F</w:t>
      </w:r>
      <w:r w:rsidR="00397317">
        <w:rPr>
          <w:rFonts w:eastAsia="DengXian" w:hint="eastAsia"/>
          <w:sz w:val="22"/>
          <w:szCs w:val="22"/>
        </w:rPr>
        <w:t>or</w:t>
      </w:r>
      <w:r w:rsidR="00397317">
        <w:rPr>
          <w:rFonts w:eastAsia="DengXian"/>
          <w:sz w:val="22"/>
          <w:szCs w:val="22"/>
        </w:rPr>
        <w:t xml:space="preserve"> </w:t>
      </w:r>
      <w:r w:rsidR="00397317">
        <w:rPr>
          <w:rFonts w:eastAsia="DengXian" w:hint="eastAsia"/>
          <w:sz w:val="22"/>
          <w:szCs w:val="22"/>
        </w:rPr>
        <w:t>example,</w:t>
      </w:r>
      <w:r w:rsidR="00360155">
        <w:rPr>
          <w:rFonts w:eastAsia="DengXian"/>
          <w:sz w:val="22"/>
          <w:szCs w:val="22"/>
        </w:rPr>
        <w:t xml:space="preserve"> there will be a</w:t>
      </w:r>
      <w:r w:rsidR="003E3055">
        <w:rPr>
          <w:rFonts w:eastAsia="DengXian" w:hint="eastAsia"/>
          <w:sz w:val="22"/>
          <w:szCs w:val="22"/>
        </w:rPr>
        <w:t>n</w:t>
      </w:r>
      <w:r w:rsidR="003E3055">
        <w:rPr>
          <w:rFonts w:eastAsia="DengXian"/>
          <w:sz w:val="22"/>
          <w:szCs w:val="22"/>
        </w:rPr>
        <w:t xml:space="preserve"> orphan repetition that can not be applied OCC</w:t>
      </w:r>
      <w:r w:rsidR="00360155">
        <w:rPr>
          <w:rFonts w:eastAsia="DengXian"/>
          <w:sz w:val="22"/>
          <w:szCs w:val="22"/>
        </w:rPr>
        <w:t xml:space="preserve"> when </w:t>
      </w:r>
      <w:r w:rsidR="00360155">
        <w:rPr>
          <w:rFonts w:eastAsia="DengXian" w:hint="eastAsia"/>
          <w:sz w:val="22"/>
          <w:szCs w:val="22"/>
        </w:rPr>
        <w:t>t</w:t>
      </w:r>
      <w:r w:rsidR="00360155">
        <w:rPr>
          <w:rFonts w:eastAsia="DengXian"/>
          <w:sz w:val="22"/>
          <w:szCs w:val="22"/>
        </w:rPr>
        <w:t>he length of OCC is 2 and the number of repetitions is 3</w:t>
      </w:r>
    </w:p>
    <w:p w14:paraId="76A193DC" w14:textId="68E3F53D" w:rsidR="00703179" w:rsidRPr="001B3582" w:rsidRDefault="00703179" w:rsidP="001B3582">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Pr>
          <w:rFonts w:eastAsia="DengXian"/>
          <w:b/>
          <w:bCs/>
          <w:sz w:val="22"/>
          <w:szCs w:val="22"/>
        </w:rPr>
        <w:t>5</w:t>
      </w:r>
      <w:r>
        <w:rPr>
          <w:rFonts w:eastAsia="DengXian" w:hint="eastAsia"/>
          <w:b/>
          <w:bCs/>
          <w:sz w:val="22"/>
          <w:szCs w:val="22"/>
        </w:rPr>
        <w:t>:</w:t>
      </w:r>
      <w:r w:rsidR="003E3055">
        <w:rPr>
          <w:rFonts w:eastAsia="DengXian"/>
          <w:b/>
          <w:bCs/>
          <w:sz w:val="22"/>
          <w:szCs w:val="22"/>
        </w:rPr>
        <w:t xml:space="preserve"> For inter-slot OCC, the solution</w:t>
      </w:r>
      <w:r w:rsidR="00457CE8">
        <w:rPr>
          <w:rFonts w:eastAsia="DengXian"/>
          <w:b/>
          <w:bCs/>
          <w:sz w:val="22"/>
          <w:szCs w:val="22"/>
        </w:rPr>
        <w:t xml:space="preserve"> when the number of repetitions is greater than the length of the OCC sequence should be studied</w:t>
      </w:r>
      <w:r>
        <w:rPr>
          <w:rFonts w:eastAsia="DengXian" w:hint="eastAsia"/>
          <w:b/>
          <w:bCs/>
          <w:sz w:val="22"/>
          <w:szCs w:val="22"/>
        </w:rPr>
        <w:t>.</w:t>
      </w:r>
    </w:p>
    <w:p w14:paraId="4BA84477" w14:textId="42A8FBA0" w:rsidR="001B3582" w:rsidRPr="0061289E" w:rsidRDefault="005F1866" w:rsidP="0061289E">
      <w:pPr>
        <w:pStyle w:val="2"/>
        <w:numPr>
          <w:ilvl w:val="1"/>
          <w:numId w:val="1"/>
        </w:numPr>
        <w:spacing w:line="360" w:lineRule="auto"/>
        <w:rPr>
          <w:b/>
          <w:bCs/>
        </w:rPr>
      </w:pPr>
      <w:r>
        <w:rPr>
          <w:b/>
          <w:bCs/>
        </w:rPr>
        <w:t>O</w:t>
      </w:r>
      <w:r>
        <w:rPr>
          <w:rFonts w:hint="eastAsia"/>
          <w:b/>
          <w:bCs/>
        </w:rPr>
        <w:t>ther</w:t>
      </w:r>
      <w:r>
        <w:rPr>
          <w:b/>
          <w:bCs/>
        </w:rPr>
        <w:t>s</w:t>
      </w:r>
    </w:p>
    <w:p w14:paraId="6AF47AA5" w14:textId="67CA02E3" w:rsidR="005F1866" w:rsidRPr="005F1866" w:rsidRDefault="0061289E" w:rsidP="005F1866">
      <w:pPr>
        <w:pStyle w:val="3"/>
        <w:numPr>
          <w:ilvl w:val="2"/>
          <w:numId w:val="1"/>
        </w:numPr>
        <w:rPr>
          <w:rFonts w:eastAsia="DengXian"/>
          <w:b/>
          <w:bCs/>
        </w:rPr>
      </w:pPr>
      <w:r w:rsidRPr="001D7C5A">
        <w:rPr>
          <w:rFonts w:eastAsia="DengXian" w:hint="eastAsia"/>
          <w:b/>
          <w:bCs/>
        </w:rPr>
        <w:t>U</w:t>
      </w:r>
      <w:r w:rsidRPr="001D7C5A">
        <w:rPr>
          <w:rFonts w:eastAsia="DengXian"/>
          <w:b/>
          <w:bCs/>
        </w:rPr>
        <w:t>CI</w:t>
      </w:r>
      <w:r>
        <w:rPr>
          <w:rFonts w:eastAsia="DengXian"/>
          <w:b/>
          <w:bCs/>
          <w:sz w:val="22"/>
          <w:szCs w:val="22"/>
        </w:rPr>
        <w:t xml:space="preserve"> </w:t>
      </w:r>
      <w:r w:rsidRPr="00D524E9">
        <w:rPr>
          <w:rFonts w:eastAsia="DengXian" w:hint="eastAsia"/>
          <w:b/>
          <w:bCs/>
        </w:rPr>
        <w:t>multiplexing</w:t>
      </w:r>
    </w:p>
    <w:p w14:paraId="44611D2C" w14:textId="12E49748" w:rsidR="00064489" w:rsidRDefault="00E05478" w:rsidP="00B8080D">
      <w:pPr>
        <w:spacing w:beforeLines="50" w:before="156" w:afterLines="50" w:after="156" w:line="360" w:lineRule="auto"/>
        <w:jc w:val="both"/>
        <w:rPr>
          <w:rFonts w:eastAsia="DengXian"/>
          <w:sz w:val="22"/>
          <w:szCs w:val="22"/>
        </w:rPr>
      </w:pPr>
      <w:r>
        <w:rPr>
          <w:rFonts w:eastAsia="DengXian"/>
          <w:sz w:val="22"/>
          <w:szCs w:val="22"/>
        </w:rPr>
        <w:t xml:space="preserve">Unlike DCI, </w:t>
      </w:r>
      <w:r w:rsidR="00556A91" w:rsidRPr="00556A91">
        <w:rPr>
          <w:rFonts w:eastAsia="DengXian" w:hint="eastAsia"/>
          <w:sz w:val="22"/>
          <w:szCs w:val="22"/>
        </w:rPr>
        <w:t>U</w:t>
      </w:r>
      <w:r w:rsidR="00556A91" w:rsidRPr="00556A91">
        <w:rPr>
          <w:rFonts w:eastAsia="DengXian"/>
          <w:sz w:val="22"/>
          <w:szCs w:val="22"/>
        </w:rPr>
        <w:t xml:space="preserve">CI </w:t>
      </w:r>
      <w:r w:rsidR="00556A91" w:rsidRPr="00556A91">
        <w:rPr>
          <w:rFonts w:eastAsia="DengXian" w:hint="eastAsia"/>
          <w:sz w:val="22"/>
          <w:szCs w:val="22"/>
        </w:rPr>
        <w:t>can</w:t>
      </w:r>
      <w:r w:rsidR="00556A91" w:rsidRPr="00556A91">
        <w:rPr>
          <w:rFonts w:eastAsia="DengXian"/>
          <w:sz w:val="22"/>
          <w:szCs w:val="22"/>
        </w:rPr>
        <w:t xml:space="preserve"> be transmitted on PUCCH or PUSCH</w:t>
      </w:r>
      <w:r>
        <w:rPr>
          <w:rFonts w:eastAsia="DengXian"/>
          <w:sz w:val="22"/>
          <w:szCs w:val="22"/>
        </w:rPr>
        <w:t>. In this case, the UCI can be multiplexed on the slot where the PUCCH transmission overlap</w:t>
      </w:r>
      <w:r w:rsidR="0018462C">
        <w:rPr>
          <w:rFonts w:eastAsia="DengXian"/>
          <w:sz w:val="22"/>
          <w:szCs w:val="22"/>
        </w:rPr>
        <w:t>s</w:t>
      </w:r>
      <w:r>
        <w:rPr>
          <w:rFonts w:eastAsia="DengXian"/>
          <w:sz w:val="22"/>
          <w:szCs w:val="22"/>
        </w:rPr>
        <w:t xml:space="preserve"> with the PUSCH repetitions and not repeated across the PUSCH repetitions. According to the</w:t>
      </w:r>
      <w:r w:rsidR="006F5DEE">
        <w:rPr>
          <w:rFonts w:eastAsia="DengXian"/>
          <w:sz w:val="22"/>
          <w:szCs w:val="22"/>
        </w:rPr>
        <w:t xml:space="preserve"> current specification</w:t>
      </w:r>
      <w:r>
        <w:rPr>
          <w:rFonts w:eastAsia="DengXian"/>
          <w:sz w:val="22"/>
          <w:szCs w:val="22"/>
        </w:rPr>
        <w:t xml:space="preserve">, different parts of the UCI </w:t>
      </w:r>
      <w:r w:rsidR="00FA0F04">
        <w:rPr>
          <w:rFonts w:eastAsia="DengXian"/>
          <w:sz w:val="22"/>
          <w:szCs w:val="22"/>
        </w:rPr>
        <w:t xml:space="preserve">are multiplexed over the different sets of the allocated PUSCH resource </w:t>
      </w:r>
      <w:r w:rsidR="00FA0F04">
        <w:rPr>
          <w:rFonts w:eastAsia="DengXian"/>
          <w:sz w:val="22"/>
          <w:szCs w:val="22"/>
        </w:rPr>
        <w:lastRenderedPageBreak/>
        <w:t>elements. The HARQ-ACK bits are mapped on the first symbol after the DMRS and the CSI bits containing CSI Part 1 and CSI Part 2 are mapp</w:t>
      </w:r>
      <w:r w:rsidR="0018462C">
        <w:rPr>
          <w:rFonts w:eastAsia="DengXian" w:hint="eastAsia"/>
          <w:sz w:val="22"/>
          <w:szCs w:val="22"/>
        </w:rPr>
        <w:t>ed</w:t>
      </w:r>
      <w:r w:rsidR="00FA0F04">
        <w:rPr>
          <w:rFonts w:eastAsia="DengXian"/>
          <w:sz w:val="22"/>
          <w:szCs w:val="22"/>
        </w:rPr>
        <w:t xml:space="preserve"> from the first symbol for </w:t>
      </w:r>
      <w:r w:rsidR="0018462C">
        <w:rPr>
          <w:rFonts w:eastAsia="DengXian"/>
          <w:sz w:val="22"/>
          <w:szCs w:val="22"/>
        </w:rPr>
        <w:t xml:space="preserve">the </w:t>
      </w:r>
      <w:r w:rsidR="00FA0F04">
        <w:rPr>
          <w:rFonts w:eastAsia="DengXian"/>
          <w:sz w:val="22"/>
          <w:szCs w:val="22"/>
        </w:rPr>
        <w:t xml:space="preserve">PUSCH resource. </w:t>
      </w:r>
      <w:r w:rsidR="007F7337">
        <w:rPr>
          <w:rFonts w:eastAsia="DengXian"/>
          <w:sz w:val="22"/>
          <w:szCs w:val="22"/>
        </w:rPr>
        <w:t>When OCC is applied for PUSCH, the rule of UCI multiplex</w:t>
      </w:r>
      <w:r w:rsidR="00A74E00">
        <w:rPr>
          <w:rFonts w:eastAsia="DengXian"/>
          <w:sz w:val="22"/>
          <w:szCs w:val="22"/>
        </w:rPr>
        <w:t>ing</w:t>
      </w:r>
      <w:r w:rsidR="007F7337">
        <w:rPr>
          <w:rFonts w:eastAsia="DengXian"/>
          <w:sz w:val="22"/>
          <w:szCs w:val="22"/>
        </w:rPr>
        <w:t xml:space="preserve"> should be changed. </w:t>
      </w:r>
    </w:p>
    <w:p w14:paraId="6CE2DCD8" w14:textId="527879BF" w:rsidR="0061289E" w:rsidRDefault="007F7337" w:rsidP="00B8080D">
      <w:pPr>
        <w:spacing w:beforeLines="50" w:before="156" w:afterLines="50" w:after="156" w:line="360" w:lineRule="auto"/>
        <w:jc w:val="both"/>
        <w:rPr>
          <w:rFonts w:eastAsia="DengXian"/>
          <w:sz w:val="22"/>
          <w:szCs w:val="22"/>
        </w:rPr>
      </w:pPr>
      <w:r>
        <w:rPr>
          <w:rFonts w:eastAsia="DengXian"/>
          <w:sz w:val="22"/>
          <w:szCs w:val="22"/>
        </w:rPr>
        <w:t xml:space="preserve">For inter-slot OCC, </w:t>
      </w:r>
      <w:r w:rsidR="00181D91">
        <w:rPr>
          <w:rFonts w:eastAsia="DengXian"/>
          <w:sz w:val="22"/>
          <w:szCs w:val="22"/>
        </w:rPr>
        <w:t xml:space="preserve">the UCI should be multiplexed on </w:t>
      </w:r>
      <w:r w:rsidR="00890A0B">
        <w:rPr>
          <w:rFonts w:eastAsia="DengXian"/>
          <w:sz w:val="22"/>
          <w:szCs w:val="22"/>
        </w:rPr>
        <w:t>each</w:t>
      </w:r>
      <w:r w:rsidR="00181D91">
        <w:rPr>
          <w:rFonts w:eastAsia="DengXian"/>
          <w:sz w:val="22"/>
          <w:szCs w:val="22"/>
        </w:rPr>
        <w:t xml:space="preserve"> slot of the time span of OCC to maintain the </w:t>
      </w:r>
      <w:r w:rsidR="00181D91" w:rsidRPr="00181D91">
        <w:rPr>
          <w:rFonts w:eastAsia="DengXian"/>
          <w:sz w:val="22"/>
          <w:szCs w:val="22"/>
        </w:rPr>
        <w:t>orthogonality</w:t>
      </w:r>
      <w:r w:rsidR="00181D91">
        <w:rPr>
          <w:rFonts w:eastAsia="DengXian"/>
          <w:sz w:val="22"/>
          <w:szCs w:val="22"/>
        </w:rPr>
        <w:t xml:space="preserve"> of the OCC sequence.</w:t>
      </w:r>
      <w:r w:rsidR="0077478F">
        <w:rPr>
          <w:rFonts w:eastAsia="DengXian"/>
          <w:sz w:val="22"/>
          <w:szCs w:val="22"/>
        </w:rPr>
        <w:t xml:space="preserve"> The direct solution can be </w:t>
      </w:r>
      <w:r w:rsidR="00611377">
        <w:rPr>
          <w:rFonts w:eastAsia="DengXian"/>
          <w:sz w:val="22"/>
          <w:szCs w:val="22"/>
        </w:rPr>
        <w:t>the UCI block-wise spread with OCC after multiplex</w:t>
      </w:r>
      <w:r w:rsidR="00A74E00">
        <w:rPr>
          <w:rFonts w:eastAsia="DengXian"/>
          <w:sz w:val="22"/>
          <w:szCs w:val="22"/>
        </w:rPr>
        <w:t>ing</w:t>
      </w:r>
      <w:r w:rsidR="00611377">
        <w:rPr>
          <w:rFonts w:eastAsia="DengXian"/>
          <w:sz w:val="22"/>
          <w:szCs w:val="22"/>
        </w:rPr>
        <w:t xml:space="preserve">. Another solution is the </w:t>
      </w:r>
      <w:r w:rsidR="0077478F">
        <w:rPr>
          <w:rFonts w:eastAsia="DengXian"/>
          <w:sz w:val="22"/>
          <w:szCs w:val="22"/>
        </w:rPr>
        <w:t xml:space="preserve">repetition of the UCI or PUCCH carrying the UCI and the </w:t>
      </w:r>
      <w:r w:rsidR="00890A0B">
        <w:rPr>
          <w:rFonts w:eastAsia="DengXian"/>
          <w:sz w:val="22"/>
          <w:szCs w:val="22"/>
        </w:rPr>
        <w:t>repetition</w:t>
      </w:r>
      <w:r w:rsidR="0077478F">
        <w:rPr>
          <w:rFonts w:eastAsia="DengXian"/>
          <w:sz w:val="22"/>
          <w:szCs w:val="22"/>
        </w:rPr>
        <w:t xml:space="preserve"> should align with the </w:t>
      </w:r>
      <w:r w:rsidR="00064489">
        <w:rPr>
          <w:rFonts w:eastAsia="DengXian"/>
          <w:sz w:val="22"/>
          <w:szCs w:val="22"/>
        </w:rPr>
        <w:t>PUSCH with OCC. However, this can</w:t>
      </w:r>
      <w:r w:rsidR="00611377">
        <w:rPr>
          <w:rFonts w:eastAsia="DengXian"/>
          <w:sz w:val="22"/>
          <w:szCs w:val="22"/>
        </w:rPr>
        <w:t>n</w:t>
      </w:r>
      <w:r w:rsidR="00064489">
        <w:rPr>
          <w:rFonts w:eastAsia="DengXian"/>
          <w:sz w:val="22"/>
          <w:szCs w:val="22"/>
        </w:rPr>
        <w:t xml:space="preserve">ot be applied </w:t>
      </w:r>
      <w:r w:rsidR="00570D30">
        <w:rPr>
          <w:rFonts w:eastAsia="DengXian"/>
          <w:sz w:val="22"/>
          <w:szCs w:val="22"/>
        </w:rPr>
        <w:t xml:space="preserve">due to the restriction of process time </w:t>
      </w:r>
      <w:r w:rsidR="00064489">
        <w:rPr>
          <w:rFonts w:eastAsia="DengXian"/>
          <w:sz w:val="22"/>
          <w:szCs w:val="22"/>
        </w:rPr>
        <w:t>when the overlapped PUSCH do</w:t>
      </w:r>
      <w:r w:rsidR="0018462C">
        <w:rPr>
          <w:rFonts w:eastAsia="DengXian"/>
          <w:sz w:val="22"/>
          <w:szCs w:val="22"/>
        </w:rPr>
        <w:t>es</w:t>
      </w:r>
      <w:r w:rsidR="00064489">
        <w:rPr>
          <w:rFonts w:eastAsia="DengXian"/>
          <w:sz w:val="22"/>
          <w:szCs w:val="22"/>
        </w:rPr>
        <w:t xml:space="preserve"> not appear </w:t>
      </w:r>
      <w:r w:rsidR="0018462C">
        <w:rPr>
          <w:rFonts w:eastAsia="DengXian" w:hint="eastAsia"/>
          <w:sz w:val="22"/>
          <w:szCs w:val="22"/>
        </w:rPr>
        <w:t>in</w:t>
      </w:r>
      <w:r w:rsidR="00064489">
        <w:rPr>
          <w:rFonts w:eastAsia="DengXian"/>
          <w:sz w:val="22"/>
          <w:szCs w:val="22"/>
        </w:rPr>
        <w:t xml:space="preserve"> the first part. </w:t>
      </w:r>
      <w:r w:rsidR="00890A0B">
        <w:rPr>
          <w:rFonts w:eastAsia="DengXian"/>
          <w:sz w:val="22"/>
          <w:szCs w:val="22"/>
        </w:rPr>
        <w:t xml:space="preserve">In this case, </w:t>
      </w:r>
      <w:r w:rsidR="00CC076B">
        <w:rPr>
          <w:rFonts w:eastAsia="DengXian" w:hint="eastAsia"/>
          <w:sz w:val="22"/>
          <w:szCs w:val="22"/>
        </w:rPr>
        <w:t>the</w:t>
      </w:r>
      <w:r w:rsidR="00CC076B">
        <w:rPr>
          <w:rFonts w:eastAsia="DengXian"/>
          <w:sz w:val="22"/>
          <w:szCs w:val="22"/>
        </w:rPr>
        <w:t xml:space="preserve"> </w:t>
      </w:r>
      <w:r w:rsidR="00CC076B">
        <w:rPr>
          <w:rFonts w:eastAsia="DengXian" w:hint="eastAsia"/>
          <w:sz w:val="22"/>
          <w:szCs w:val="22"/>
        </w:rPr>
        <w:t>fe</w:t>
      </w:r>
      <w:r w:rsidR="00CC076B">
        <w:rPr>
          <w:rFonts w:eastAsia="DengXian"/>
          <w:sz w:val="22"/>
          <w:szCs w:val="22"/>
        </w:rPr>
        <w:t xml:space="preserve">asibility of postponing </w:t>
      </w:r>
      <w:r w:rsidR="00890A0B">
        <w:rPr>
          <w:rFonts w:eastAsia="DengXian"/>
          <w:sz w:val="22"/>
          <w:szCs w:val="22"/>
        </w:rPr>
        <w:t>the UCI multiplex</w:t>
      </w:r>
      <w:r w:rsidR="00A74E00">
        <w:rPr>
          <w:rFonts w:eastAsia="DengXian"/>
          <w:sz w:val="22"/>
          <w:szCs w:val="22"/>
        </w:rPr>
        <w:t>ing</w:t>
      </w:r>
      <w:r w:rsidR="00890A0B">
        <w:rPr>
          <w:rFonts w:eastAsia="DengXian"/>
          <w:sz w:val="22"/>
          <w:szCs w:val="22"/>
        </w:rPr>
        <w:t xml:space="preserve"> to the first PUSCH in the next span of OCC</w:t>
      </w:r>
      <w:r w:rsidR="00CC076B">
        <w:rPr>
          <w:rFonts w:eastAsia="DengXian"/>
          <w:sz w:val="22"/>
          <w:szCs w:val="22"/>
        </w:rPr>
        <w:t xml:space="preserve"> can be stud</w:t>
      </w:r>
      <w:r w:rsidR="004F6A99">
        <w:rPr>
          <w:rFonts w:eastAsia="DengXian" w:hint="eastAsia"/>
          <w:sz w:val="22"/>
          <w:szCs w:val="22"/>
        </w:rPr>
        <w:t>ied</w:t>
      </w:r>
      <w:r w:rsidR="00890A0B">
        <w:rPr>
          <w:rFonts w:eastAsia="DengXian"/>
          <w:sz w:val="22"/>
          <w:szCs w:val="22"/>
        </w:rPr>
        <w:t>.</w:t>
      </w:r>
    </w:p>
    <w:p w14:paraId="4B884446" w14:textId="7859D8B5" w:rsidR="001407F7" w:rsidRDefault="004753BD" w:rsidP="004753BD">
      <w:pPr>
        <w:spacing w:beforeLines="50" w:before="156" w:afterLines="50" w:after="156" w:line="360" w:lineRule="auto"/>
        <w:jc w:val="both"/>
        <w:rPr>
          <w:rFonts w:eastAsia="DengXian"/>
          <w:b/>
          <w:bCs/>
          <w:sz w:val="22"/>
          <w:szCs w:val="22"/>
        </w:rPr>
      </w:pPr>
      <w:r w:rsidRPr="005C46D8">
        <w:rPr>
          <w:rFonts w:eastAsia="DengXian"/>
          <w:b/>
          <w:bCs/>
          <w:sz w:val="22"/>
          <w:szCs w:val="22"/>
        </w:rPr>
        <w:t>Proposal</w:t>
      </w:r>
      <w:r w:rsidR="001D7C5A" w:rsidRPr="00611377">
        <w:rPr>
          <w:rFonts w:eastAsia="DengXian"/>
          <w:b/>
          <w:bCs/>
          <w:sz w:val="22"/>
          <w:szCs w:val="22"/>
        </w:rPr>
        <w:t xml:space="preserve"> </w:t>
      </w:r>
      <w:r w:rsidR="003A4216">
        <w:rPr>
          <w:rFonts w:eastAsia="DengXian"/>
          <w:b/>
          <w:bCs/>
          <w:sz w:val="22"/>
          <w:szCs w:val="22"/>
        </w:rPr>
        <w:t>6</w:t>
      </w:r>
      <w:r w:rsidR="001D7C5A" w:rsidRPr="00611377">
        <w:rPr>
          <w:rFonts w:eastAsia="DengXian"/>
          <w:b/>
          <w:bCs/>
          <w:sz w:val="22"/>
          <w:szCs w:val="22"/>
        </w:rPr>
        <w:t>:</w:t>
      </w:r>
      <w:r>
        <w:rPr>
          <w:rFonts w:eastAsia="DengXian" w:hint="eastAsia"/>
          <w:b/>
          <w:bCs/>
          <w:sz w:val="22"/>
          <w:szCs w:val="22"/>
        </w:rPr>
        <w:t xml:space="preserve"> </w:t>
      </w:r>
      <w:r w:rsidR="00611377" w:rsidRPr="004753BD">
        <w:rPr>
          <w:rFonts w:eastAsia="DengXian"/>
          <w:b/>
          <w:bCs/>
          <w:sz w:val="22"/>
          <w:szCs w:val="22"/>
        </w:rPr>
        <w:t>For inter-slot OCC, the UCI block-wise spread with OCC after multiplex</w:t>
      </w:r>
      <w:r w:rsidR="00A74E00" w:rsidRPr="004753BD">
        <w:rPr>
          <w:rFonts w:eastAsia="DengXian"/>
          <w:b/>
          <w:bCs/>
          <w:sz w:val="22"/>
          <w:szCs w:val="22"/>
        </w:rPr>
        <w:t>ing</w:t>
      </w:r>
      <w:r w:rsidR="00580EF7" w:rsidRPr="004753BD">
        <w:rPr>
          <w:rFonts w:eastAsia="DengXian"/>
          <w:b/>
          <w:bCs/>
          <w:sz w:val="22"/>
          <w:szCs w:val="22"/>
        </w:rPr>
        <w:t xml:space="preserve"> or the repetition of the UCI or PUCCH </w:t>
      </w:r>
      <w:r w:rsidR="00C14BAF">
        <w:rPr>
          <w:rFonts w:eastAsia="DengXian" w:hint="eastAsia"/>
          <w:b/>
          <w:bCs/>
          <w:sz w:val="22"/>
          <w:szCs w:val="22"/>
        </w:rPr>
        <w:t>can</w:t>
      </w:r>
      <w:r w:rsidR="00C14BAF" w:rsidRPr="00623D79">
        <w:rPr>
          <w:rFonts w:eastAsia="DengXian"/>
          <w:b/>
          <w:bCs/>
          <w:sz w:val="22"/>
          <w:szCs w:val="22"/>
        </w:rPr>
        <w:t xml:space="preserve"> be </w:t>
      </w:r>
      <w:r w:rsidR="00C14BAF">
        <w:rPr>
          <w:rFonts w:eastAsia="DengXian"/>
          <w:b/>
          <w:bCs/>
          <w:sz w:val="22"/>
          <w:szCs w:val="22"/>
        </w:rPr>
        <w:t>considered</w:t>
      </w:r>
      <w:r w:rsidR="001407F7">
        <w:rPr>
          <w:rFonts w:eastAsia="DengXian"/>
          <w:b/>
          <w:bCs/>
          <w:sz w:val="22"/>
          <w:szCs w:val="22"/>
        </w:rPr>
        <w:t>.</w:t>
      </w:r>
    </w:p>
    <w:p w14:paraId="787D40FD" w14:textId="5D1093AB" w:rsidR="00611377" w:rsidRPr="004753BD" w:rsidRDefault="001407F7" w:rsidP="004753BD">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w:t>
      </w:r>
      <w:r w:rsidR="003A4216">
        <w:rPr>
          <w:rFonts w:eastAsia="DengXian"/>
          <w:b/>
          <w:bCs/>
          <w:sz w:val="22"/>
          <w:szCs w:val="22"/>
        </w:rPr>
        <w:t>7:</w:t>
      </w:r>
      <w:r w:rsidR="00580EF7" w:rsidRPr="004753BD">
        <w:rPr>
          <w:rFonts w:eastAsia="DengXian"/>
          <w:b/>
          <w:bCs/>
          <w:sz w:val="22"/>
          <w:szCs w:val="22"/>
        </w:rPr>
        <w:t xml:space="preserve"> UCI multiplex</w:t>
      </w:r>
      <w:r w:rsidR="00A74E00" w:rsidRPr="004753BD">
        <w:rPr>
          <w:rFonts w:eastAsia="DengXian"/>
          <w:b/>
          <w:bCs/>
          <w:sz w:val="22"/>
          <w:szCs w:val="22"/>
        </w:rPr>
        <w:t>ing</w:t>
      </w:r>
      <w:r w:rsidR="00580EF7" w:rsidRPr="004753BD">
        <w:rPr>
          <w:rFonts w:eastAsia="DengXian"/>
          <w:b/>
          <w:bCs/>
          <w:sz w:val="22"/>
          <w:szCs w:val="22"/>
        </w:rPr>
        <w:t xml:space="preserve"> can be </w:t>
      </w:r>
      <w:r w:rsidR="00076FA3" w:rsidRPr="004753BD">
        <w:rPr>
          <w:rFonts w:eastAsia="DengXian" w:hint="eastAsia"/>
          <w:b/>
          <w:bCs/>
          <w:sz w:val="22"/>
          <w:szCs w:val="22"/>
        </w:rPr>
        <w:t>post</w:t>
      </w:r>
      <w:r w:rsidR="00076FA3" w:rsidRPr="004753BD">
        <w:rPr>
          <w:rFonts w:eastAsia="DengXian"/>
          <w:b/>
          <w:bCs/>
          <w:sz w:val="22"/>
          <w:szCs w:val="22"/>
        </w:rPr>
        <w:t>pon</w:t>
      </w:r>
      <w:r w:rsidR="00580EF7" w:rsidRPr="004753BD">
        <w:rPr>
          <w:rFonts w:eastAsia="DengXian"/>
          <w:b/>
          <w:bCs/>
          <w:sz w:val="22"/>
          <w:szCs w:val="22"/>
        </w:rPr>
        <w:t>ed to the next OCC period when the overlap does not occur in the first slot of the OCC period.</w:t>
      </w:r>
    </w:p>
    <w:p w14:paraId="0EBC73ED" w14:textId="6B5483A9" w:rsidR="00BF289C" w:rsidRDefault="00BF289C" w:rsidP="00BF289C">
      <w:pPr>
        <w:spacing w:beforeLines="50" w:before="156" w:afterLines="50" w:after="156" w:line="360" w:lineRule="auto"/>
        <w:jc w:val="both"/>
        <w:rPr>
          <w:rFonts w:eastAsia="DengXian"/>
          <w:sz w:val="22"/>
          <w:szCs w:val="22"/>
        </w:rPr>
      </w:pPr>
      <w:r w:rsidRPr="005E4484">
        <w:rPr>
          <w:rFonts w:eastAsia="DengXian" w:hint="eastAsia"/>
          <w:sz w:val="22"/>
          <w:szCs w:val="22"/>
        </w:rPr>
        <w:t>Fu</w:t>
      </w:r>
      <w:r>
        <w:rPr>
          <w:rFonts w:eastAsia="DengXian" w:hint="eastAsia"/>
          <w:sz w:val="22"/>
          <w:szCs w:val="22"/>
        </w:rPr>
        <w:t>rthermore,</w:t>
      </w:r>
      <w:r>
        <w:rPr>
          <w:rFonts w:eastAsia="DengXian"/>
          <w:sz w:val="22"/>
          <w:szCs w:val="22"/>
        </w:rPr>
        <w:t xml:space="preserve"> in the </w:t>
      </w:r>
      <w:r w:rsidR="00D916C0">
        <w:rPr>
          <w:rFonts w:eastAsia="DengXian"/>
          <w:sz w:val="22"/>
          <w:szCs w:val="22"/>
        </w:rPr>
        <w:t>RAN1#118</w:t>
      </w:r>
      <w:r w:rsidR="00D916C0">
        <w:rPr>
          <w:rFonts w:eastAsia="DengXian" w:hint="eastAsia"/>
          <w:sz w:val="22"/>
          <w:szCs w:val="22"/>
        </w:rPr>
        <w:t>b</w:t>
      </w:r>
      <w:r>
        <w:rPr>
          <w:rFonts w:eastAsia="DengXian"/>
          <w:sz w:val="22"/>
          <w:szCs w:val="22"/>
        </w:rPr>
        <w:t xml:space="preserve"> meeting, another s</w:t>
      </w:r>
      <w:r>
        <w:rPr>
          <w:rFonts w:eastAsia="DengXian" w:hint="eastAsia"/>
          <w:sz w:val="22"/>
          <w:szCs w:val="22"/>
        </w:rPr>
        <w:t>cenario</w:t>
      </w:r>
      <w:r>
        <w:rPr>
          <w:rFonts w:eastAsia="DengXian"/>
          <w:sz w:val="22"/>
          <w:szCs w:val="22"/>
        </w:rPr>
        <w:t xml:space="preserve"> </w:t>
      </w:r>
      <w:r>
        <w:rPr>
          <w:rFonts w:eastAsia="DengXian" w:hint="eastAsia"/>
          <w:sz w:val="22"/>
          <w:szCs w:val="22"/>
        </w:rPr>
        <w:t>about</w:t>
      </w:r>
      <w:r>
        <w:rPr>
          <w:rFonts w:eastAsia="DengXian"/>
          <w:sz w:val="22"/>
          <w:szCs w:val="22"/>
        </w:rPr>
        <w:t xml:space="preserve"> the multiplex of multiple UCI</w:t>
      </w:r>
      <w:r>
        <w:rPr>
          <w:rFonts w:eastAsia="DengXian" w:hint="eastAsia"/>
          <w:sz w:val="22"/>
          <w:szCs w:val="22"/>
        </w:rPr>
        <w:t>s</w:t>
      </w:r>
      <w:r>
        <w:rPr>
          <w:rFonts w:eastAsia="DengXian"/>
          <w:sz w:val="22"/>
          <w:szCs w:val="22"/>
        </w:rPr>
        <w:t xml:space="preserve"> across slots is proposed by some companies. </w:t>
      </w:r>
      <w:r>
        <w:rPr>
          <w:rFonts w:eastAsia="DengXian" w:hint="eastAsia"/>
          <w:sz w:val="22"/>
          <w:szCs w:val="22"/>
        </w:rPr>
        <w:t>Suppose only one UCI is permitted for multiplexing. In that case</w:t>
      </w:r>
      <w:r>
        <w:rPr>
          <w:rFonts w:eastAsia="DengXian"/>
          <w:sz w:val="22"/>
          <w:szCs w:val="22"/>
        </w:rPr>
        <w:t xml:space="preserve">, the rule of drop and the method of multiplexing whether the UCI to be multiplexed is located at the first PUSCH in the OCC span should be considered. If multiple UCIs are allowed to be multiplex, multiple UCIs can be postponed to the first PUSCH in the next OCC span. Then the UCI resource mapping rule needs to be designed based on the sequential order, priority level, </w:t>
      </w:r>
      <w:r>
        <w:rPr>
          <w:rFonts w:eastAsia="DengXian" w:hint="eastAsia"/>
          <w:sz w:val="22"/>
          <w:szCs w:val="22"/>
        </w:rPr>
        <w:t>o</w:t>
      </w:r>
      <w:r>
        <w:rPr>
          <w:rFonts w:eastAsia="DengXian"/>
          <w:sz w:val="22"/>
          <w:szCs w:val="22"/>
        </w:rPr>
        <w:t>r others.</w:t>
      </w:r>
    </w:p>
    <w:p w14:paraId="6EB7F20F" w14:textId="39D253A6" w:rsidR="00BF289C" w:rsidRPr="005C46D8" w:rsidRDefault="00BF289C" w:rsidP="00BF289C">
      <w:pPr>
        <w:spacing w:beforeLines="50" w:before="156" w:afterLines="50" w:after="156" w:line="360" w:lineRule="auto"/>
        <w:jc w:val="both"/>
        <w:rPr>
          <w:rFonts w:eastAsia="DengXian"/>
          <w:b/>
          <w:bCs/>
          <w:sz w:val="22"/>
          <w:szCs w:val="22"/>
        </w:rPr>
      </w:pPr>
      <w:r w:rsidRPr="005C46D8">
        <w:rPr>
          <w:rFonts w:eastAsia="DengXian"/>
          <w:b/>
          <w:bCs/>
          <w:sz w:val="22"/>
          <w:szCs w:val="22"/>
        </w:rPr>
        <w:t xml:space="preserve">Proposal </w:t>
      </w:r>
      <w:r w:rsidR="000C5C53">
        <w:rPr>
          <w:rFonts w:eastAsia="DengXian"/>
          <w:b/>
          <w:bCs/>
          <w:sz w:val="22"/>
          <w:szCs w:val="22"/>
        </w:rPr>
        <w:t>8</w:t>
      </w:r>
      <w:r w:rsidRPr="005C46D8">
        <w:rPr>
          <w:rFonts w:eastAsia="DengXian"/>
          <w:b/>
          <w:bCs/>
          <w:sz w:val="22"/>
          <w:szCs w:val="22"/>
        </w:rPr>
        <w:t>: The following options for multiplexing multiple UCIs can be considered:</w:t>
      </w:r>
    </w:p>
    <w:p w14:paraId="21CE14AC"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1: Only one UCI is allowed to multiplex on PUSCH</w:t>
      </w:r>
    </w:p>
    <w:p w14:paraId="79FBE19F"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2: Multiple UCIs can be multiplexed on one PUSCH</w:t>
      </w:r>
    </w:p>
    <w:p w14:paraId="06F6006E" w14:textId="4D8F78FF" w:rsidR="00BF289C"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hint="eastAsia"/>
          <w:b/>
          <w:bCs/>
          <w:sz w:val="22"/>
          <w:szCs w:val="22"/>
        </w:rPr>
        <w:t>O</w:t>
      </w:r>
      <w:r w:rsidRPr="005C46D8">
        <w:rPr>
          <w:rFonts w:eastAsia="DengXian"/>
          <w:b/>
          <w:bCs/>
          <w:sz w:val="22"/>
          <w:szCs w:val="22"/>
        </w:rPr>
        <w:t>ption 3: Disable the multiplexing of multiple UCIs</w:t>
      </w:r>
    </w:p>
    <w:p w14:paraId="1421A2A2" w14:textId="26365656" w:rsidR="001D36A3" w:rsidRDefault="008B0EC9" w:rsidP="001D36A3">
      <w:pPr>
        <w:spacing w:beforeLines="50" w:before="156" w:afterLines="50" w:after="156" w:line="360" w:lineRule="auto"/>
        <w:jc w:val="both"/>
        <w:rPr>
          <w:rFonts w:eastAsia="DengXian"/>
          <w:sz w:val="22"/>
          <w:szCs w:val="22"/>
        </w:rPr>
      </w:pPr>
      <w:r w:rsidRPr="008B0EC9">
        <w:rPr>
          <w:rFonts w:eastAsia="DengXian" w:hint="eastAsia"/>
          <w:sz w:val="22"/>
          <w:szCs w:val="22"/>
        </w:rPr>
        <w:t>According</w:t>
      </w:r>
      <w:r w:rsidRPr="008B0EC9">
        <w:rPr>
          <w:rFonts w:eastAsia="DengXian"/>
          <w:sz w:val="22"/>
          <w:szCs w:val="22"/>
        </w:rPr>
        <w:t xml:space="preserve"> </w:t>
      </w:r>
      <w:r w:rsidRPr="008B0EC9">
        <w:rPr>
          <w:rFonts w:eastAsia="DengXian" w:hint="eastAsia"/>
          <w:sz w:val="22"/>
          <w:szCs w:val="22"/>
        </w:rPr>
        <w:t>to</w:t>
      </w:r>
      <w:r w:rsidRPr="008B0EC9">
        <w:rPr>
          <w:rFonts w:eastAsia="DengXian"/>
          <w:sz w:val="22"/>
          <w:szCs w:val="22"/>
        </w:rPr>
        <w:t xml:space="preserve"> </w:t>
      </w:r>
      <w:r w:rsidRPr="008B0EC9">
        <w:rPr>
          <w:rFonts w:eastAsia="DengXian" w:hint="eastAsia"/>
          <w:sz w:val="22"/>
          <w:szCs w:val="22"/>
        </w:rPr>
        <w:t>the</w:t>
      </w:r>
      <w:r w:rsidRPr="008B0EC9">
        <w:rPr>
          <w:rFonts w:eastAsia="DengXian"/>
          <w:sz w:val="22"/>
          <w:szCs w:val="22"/>
        </w:rPr>
        <w:t xml:space="preserve"> c</w:t>
      </w:r>
      <w:r>
        <w:rPr>
          <w:rFonts w:eastAsia="DengXian"/>
          <w:sz w:val="22"/>
          <w:szCs w:val="22"/>
        </w:rPr>
        <w:t xml:space="preserve">urrent specification, </w:t>
      </w:r>
      <w:r>
        <w:rPr>
          <w:rFonts w:eastAsia="DengXian" w:hint="eastAsia"/>
          <w:sz w:val="22"/>
          <w:szCs w:val="22"/>
        </w:rPr>
        <w:t>if one PUCCH with repetition overlaps with PUSCHs, the overlapped PUSCH will be dropped due to the high prior</w:t>
      </w:r>
      <w:r>
        <w:rPr>
          <w:rFonts w:eastAsia="DengXian"/>
          <w:sz w:val="22"/>
          <w:szCs w:val="22"/>
        </w:rPr>
        <w:t>ity of the control signal.</w:t>
      </w:r>
      <w:r w:rsidR="00506363">
        <w:rPr>
          <w:rFonts w:eastAsia="DengXian"/>
          <w:sz w:val="22"/>
          <w:szCs w:val="22"/>
        </w:rPr>
        <w:t xml:space="preserve"> For inter-</w:t>
      </w:r>
      <w:r w:rsidR="00506363">
        <w:rPr>
          <w:rFonts w:eastAsia="DengXian"/>
          <w:sz w:val="22"/>
          <w:szCs w:val="22"/>
        </w:rPr>
        <w:lastRenderedPageBreak/>
        <w:t xml:space="preserve">slot OCC, the PUSCHs with OCC are necessary to be dropped as the UCI is spread across PUSCH with OCC, and the length of PUCCH can be modified to align with the OCC group by additional repetition or drop if the PUCCH with repetition overlaps with the first slot within the OCC group. If the PUCCH with repetition </w:t>
      </w:r>
      <w:r w:rsidR="00DC63B1">
        <w:rPr>
          <w:rFonts w:eastAsia="DengXian"/>
          <w:sz w:val="22"/>
          <w:szCs w:val="22"/>
        </w:rPr>
        <w:t>does not overlap with the first slot or occurs across the OCC group, the multiplex after postponement can be considered.</w:t>
      </w:r>
    </w:p>
    <w:p w14:paraId="3534B672" w14:textId="7FC36D1E" w:rsidR="00C972F0" w:rsidRPr="00C972F0" w:rsidRDefault="00C972F0" w:rsidP="001D36A3">
      <w:pPr>
        <w:spacing w:beforeLines="50" w:before="156" w:afterLines="50" w:after="156" w:line="360" w:lineRule="auto"/>
        <w:jc w:val="both"/>
        <w:rPr>
          <w:rFonts w:eastAsia="DengXian"/>
          <w:b/>
          <w:bCs/>
          <w:sz w:val="22"/>
          <w:szCs w:val="22"/>
        </w:rPr>
      </w:pPr>
      <w:r w:rsidRPr="00C972F0">
        <w:rPr>
          <w:rFonts w:eastAsia="DengXian"/>
          <w:b/>
          <w:bCs/>
          <w:sz w:val="22"/>
          <w:szCs w:val="22"/>
        </w:rPr>
        <w:t>Proposal 9: For inter-slot OCC, the UCI can be spread across the PUSCH with OCC if the PUCCH with repetition overlaps with the first slot within the OCC group.</w:t>
      </w:r>
    </w:p>
    <w:p w14:paraId="5D5D1462" w14:textId="2453BE27" w:rsidR="00C972F0" w:rsidRDefault="00803E80" w:rsidP="001D36A3">
      <w:pPr>
        <w:spacing w:beforeLines="50" w:before="156" w:afterLines="50" w:after="156" w:line="360" w:lineRule="auto"/>
        <w:jc w:val="both"/>
        <w:rPr>
          <w:rFonts w:eastAsia="DengXian"/>
          <w:sz w:val="22"/>
          <w:szCs w:val="22"/>
        </w:rPr>
      </w:pPr>
      <w:r>
        <w:rPr>
          <w:rFonts w:eastAsia="DengXian"/>
          <w:sz w:val="22"/>
          <w:szCs w:val="22"/>
        </w:rPr>
        <w:t>If the multi</w:t>
      </w:r>
      <w:r>
        <w:rPr>
          <w:rFonts w:eastAsia="DengXian" w:hint="eastAsia"/>
          <w:sz w:val="22"/>
          <w:szCs w:val="22"/>
        </w:rPr>
        <w:t>ple</w:t>
      </w:r>
      <w:r>
        <w:rPr>
          <w:rFonts w:eastAsia="DengXian"/>
          <w:sz w:val="22"/>
          <w:szCs w:val="22"/>
        </w:rPr>
        <w:t xml:space="preserve"> PUCCH</w:t>
      </w:r>
      <w:r>
        <w:rPr>
          <w:rFonts w:eastAsia="DengXian" w:hint="eastAsia"/>
          <w:sz w:val="22"/>
          <w:szCs w:val="22"/>
        </w:rPr>
        <w:t>s</w:t>
      </w:r>
      <w:r>
        <w:rPr>
          <w:rFonts w:eastAsia="DengXian"/>
          <w:sz w:val="22"/>
          <w:szCs w:val="22"/>
        </w:rPr>
        <w:t xml:space="preserve"> with repetition overlap with PUSCH with repetitions, the multiplex among multiple PUCCHs with repetition </w:t>
      </w:r>
      <w:r>
        <w:rPr>
          <w:rFonts w:eastAsia="DengXian" w:hint="eastAsia"/>
          <w:sz w:val="22"/>
          <w:szCs w:val="22"/>
        </w:rPr>
        <w:t>own</w:t>
      </w:r>
      <w:r>
        <w:rPr>
          <w:rFonts w:eastAsia="DengXian"/>
          <w:sz w:val="22"/>
          <w:szCs w:val="22"/>
        </w:rPr>
        <w:t>s the higher priority. The UCI</w:t>
      </w:r>
      <w:r>
        <w:rPr>
          <w:rFonts w:eastAsia="DengXian" w:hint="eastAsia"/>
          <w:sz w:val="22"/>
          <w:szCs w:val="22"/>
        </w:rPr>
        <w:t>s</w:t>
      </w:r>
      <w:r>
        <w:rPr>
          <w:rFonts w:eastAsia="DengXian"/>
          <w:sz w:val="22"/>
          <w:szCs w:val="22"/>
        </w:rPr>
        <w:t xml:space="preserve"> will be mapped in the overlapped slot according to priority from high to low </w:t>
      </w:r>
      <w:r>
        <w:rPr>
          <w:rFonts w:eastAsia="DengXian" w:hint="eastAsia"/>
          <w:sz w:val="22"/>
          <w:szCs w:val="22"/>
        </w:rPr>
        <w:t>if</w:t>
      </w:r>
      <w:r>
        <w:rPr>
          <w:rFonts w:eastAsia="DengXian"/>
          <w:sz w:val="22"/>
          <w:szCs w:val="22"/>
        </w:rPr>
        <w:t xml:space="preserve"> the multiple PUCCHs with repetition carry UCIs with different priorities.</w:t>
      </w:r>
      <w:r w:rsidR="003C1A40">
        <w:rPr>
          <w:rFonts w:eastAsia="DengXian"/>
          <w:sz w:val="22"/>
          <w:szCs w:val="22"/>
        </w:rPr>
        <w:t xml:space="preserve"> T</w:t>
      </w:r>
      <w:r w:rsidR="003C1A40">
        <w:rPr>
          <w:rFonts w:eastAsia="DengXian" w:hint="eastAsia"/>
          <w:sz w:val="22"/>
          <w:szCs w:val="22"/>
        </w:rPr>
        <w:t>his</w:t>
      </w:r>
      <w:r w:rsidR="003C1A40">
        <w:rPr>
          <w:rFonts w:eastAsia="DengXian"/>
          <w:sz w:val="22"/>
          <w:szCs w:val="22"/>
        </w:rPr>
        <w:t xml:space="preserve"> will result in poor or</w:t>
      </w:r>
      <w:r w:rsidR="003C1A40">
        <w:rPr>
          <w:rFonts w:eastAsia="DengXian" w:hint="eastAsia"/>
          <w:sz w:val="22"/>
          <w:szCs w:val="22"/>
        </w:rPr>
        <w:t>tho</w:t>
      </w:r>
      <w:r w:rsidR="003C1A40">
        <w:rPr>
          <w:rFonts w:eastAsia="DengXian"/>
          <w:sz w:val="22"/>
          <w:szCs w:val="22"/>
        </w:rPr>
        <w:t>gonality within the OCC group because the two different UCIs will overlap with the OCC group.</w:t>
      </w:r>
      <w:r w:rsidR="0056768A">
        <w:rPr>
          <w:rFonts w:eastAsia="DengXian"/>
          <w:sz w:val="22"/>
          <w:szCs w:val="22"/>
        </w:rPr>
        <w:t xml:space="preserve"> T</w:t>
      </w:r>
      <w:r w:rsidR="0056768A">
        <w:rPr>
          <w:rFonts w:eastAsia="DengXian" w:hint="eastAsia"/>
          <w:sz w:val="22"/>
          <w:szCs w:val="22"/>
        </w:rPr>
        <w:t>wo</w:t>
      </w:r>
      <w:r w:rsidR="0056768A">
        <w:rPr>
          <w:rFonts w:eastAsia="DengXian"/>
          <w:sz w:val="22"/>
          <w:szCs w:val="22"/>
        </w:rPr>
        <w:t xml:space="preserve"> solutions can be considered. First</w:t>
      </w:r>
      <w:r w:rsidR="007302C7">
        <w:rPr>
          <w:rFonts w:eastAsia="DengXian" w:hint="eastAsia"/>
          <w:sz w:val="22"/>
          <w:szCs w:val="22"/>
        </w:rPr>
        <w:t>ly</w:t>
      </w:r>
      <w:r w:rsidR="0056768A">
        <w:rPr>
          <w:rFonts w:eastAsia="DengXian"/>
          <w:sz w:val="22"/>
          <w:szCs w:val="22"/>
        </w:rPr>
        <w:t>, only one PUCCH with repetition can be multiplex</w:t>
      </w:r>
      <w:r w:rsidR="00BC5C93">
        <w:rPr>
          <w:rFonts w:eastAsia="DengXian"/>
          <w:sz w:val="22"/>
          <w:szCs w:val="22"/>
        </w:rPr>
        <w:t>ed</w:t>
      </w:r>
      <w:r w:rsidR="0056768A">
        <w:rPr>
          <w:rFonts w:eastAsia="DengXian"/>
          <w:sz w:val="22"/>
          <w:szCs w:val="22"/>
        </w:rPr>
        <w:t xml:space="preserve"> with PUSCH with OCC</w:t>
      </w:r>
      <w:r w:rsidR="007302C7">
        <w:rPr>
          <w:rFonts w:eastAsia="DengXian"/>
          <w:sz w:val="22"/>
          <w:szCs w:val="22"/>
        </w:rPr>
        <w:t>,</w:t>
      </w:r>
      <w:r w:rsidR="0056768A">
        <w:rPr>
          <w:rFonts w:eastAsia="DengXian"/>
          <w:sz w:val="22"/>
          <w:szCs w:val="22"/>
        </w:rPr>
        <w:t xml:space="preserve"> so the rule to </w:t>
      </w:r>
      <w:r w:rsidR="0056768A">
        <w:rPr>
          <w:rFonts w:eastAsia="DengXian" w:hint="eastAsia"/>
          <w:sz w:val="22"/>
          <w:szCs w:val="22"/>
        </w:rPr>
        <w:t>de</w:t>
      </w:r>
      <w:r w:rsidR="0056768A">
        <w:rPr>
          <w:rFonts w:eastAsia="DengXian"/>
          <w:sz w:val="22"/>
          <w:szCs w:val="22"/>
        </w:rPr>
        <w:t>termine the PUCCH with repetition needs to be clarified</w:t>
      </w:r>
      <w:r w:rsidR="00EA00FA">
        <w:rPr>
          <w:rFonts w:eastAsia="DengXian"/>
          <w:sz w:val="22"/>
          <w:szCs w:val="22"/>
        </w:rPr>
        <w:t>.</w:t>
      </w:r>
      <w:r w:rsidR="007302C7">
        <w:rPr>
          <w:rFonts w:eastAsia="DengXian"/>
          <w:sz w:val="22"/>
          <w:szCs w:val="22"/>
        </w:rPr>
        <w:t xml:space="preserve"> S</w:t>
      </w:r>
      <w:r w:rsidR="007302C7">
        <w:rPr>
          <w:rFonts w:eastAsia="DengXian" w:hint="eastAsia"/>
          <w:sz w:val="22"/>
          <w:szCs w:val="22"/>
        </w:rPr>
        <w:t>econdly</w:t>
      </w:r>
      <w:r w:rsidR="007A6515">
        <w:rPr>
          <w:rFonts w:eastAsia="DengXian"/>
          <w:sz w:val="22"/>
          <w:szCs w:val="22"/>
        </w:rPr>
        <w:t xml:space="preserve">, </w:t>
      </w:r>
      <w:r w:rsidR="00136188">
        <w:rPr>
          <w:rFonts w:eastAsia="DengXian"/>
          <w:sz w:val="22"/>
          <w:szCs w:val="22"/>
        </w:rPr>
        <w:t>the overlapped</w:t>
      </w:r>
      <w:r w:rsidR="007A6515">
        <w:rPr>
          <w:rFonts w:eastAsia="DengXian"/>
          <w:sz w:val="22"/>
          <w:szCs w:val="22"/>
        </w:rPr>
        <w:t xml:space="preserve"> UCI </w:t>
      </w:r>
      <w:r w:rsidR="007A6515">
        <w:rPr>
          <w:rFonts w:eastAsia="DengXian" w:hint="eastAsia"/>
          <w:sz w:val="22"/>
          <w:szCs w:val="22"/>
        </w:rPr>
        <w:t>after</w:t>
      </w:r>
      <w:r w:rsidR="007A6515">
        <w:rPr>
          <w:rFonts w:eastAsia="DengXian"/>
          <w:sz w:val="22"/>
          <w:szCs w:val="22"/>
        </w:rPr>
        <w:t xml:space="preserve"> </w:t>
      </w:r>
      <w:r w:rsidR="007A6515">
        <w:rPr>
          <w:rFonts w:eastAsia="DengXian" w:hint="eastAsia"/>
          <w:sz w:val="22"/>
          <w:szCs w:val="22"/>
        </w:rPr>
        <w:t>the</w:t>
      </w:r>
      <w:r w:rsidR="007A6515">
        <w:rPr>
          <w:rFonts w:eastAsia="DengXian"/>
          <w:sz w:val="22"/>
          <w:szCs w:val="22"/>
        </w:rPr>
        <w:t xml:space="preserve"> </w:t>
      </w:r>
      <w:r w:rsidR="007A6515">
        <w:rPr>
          <w:rFonts w:eastAsia="DengXian" w:hint="eastAsia"/>
          <w:sz w:val="22"/>
          <w:szCs w:val="22"/>
        </w:rPr>
        <w:t>mul</w:t>
      </w:r>
      <w:r w:rsidR="007A6515">
        <w:rPr>
          <w:rFonts w:eastAsia="DengXian"/>
          <w:sz w:val="22"/>
          <w:szCs w:val="22"/>
        </w:rPr>
        <w:t>ti</w:t>
      </w:r>
      <w:r w:rsidR="007A6515">
        <w:rPr>
          <w:rFonts w:eastAsia="DengXian" w:hint="eastAsia"/>
          <w:sz w:val="22"/>
          <w:szCs w:val="22"/>
        </w:rPr>
        <w:t>plex</w:t>
      </w:r>
      <w:r w:rsidR="007A6515">
        <w:rPr>
          <w:rFonts w:eastAsia="DengXian"/>
          <w:sz w:val="22"/>
          <w:szCs w:val="22"/>
        </w:rPr>
        <w:t xml:space="preserve"> </w:t>
      </w:r>
      <w:r w:rsidR="007A6515">
        <w:rPr>
          <w:rFonts w:eastAsia="DengXian" w:hint="eastAsia"/>
          <w:sz w:val="22"/>
          <w:szCs w:val="22"/>
        </w:rPr>
        <w:t>between</w:t>
      </w:r>
      <w:r w:rsidR="007A6515">
        <w:rPr>
          <w:rFonts w:eastAsia="DengXian"/>
          <w:sz w:val="22"/>
          <w:szCs w:val="22"/>
        </w:rPr>
        <w:t xml:space="preserve"> the </w:t>
      </w:r>
      <w:r w:rsidR="007A6515">
        <w:rPr>
          <w:rFonts w:eastAsia="DengXian" w:hint="eastAsia"/>
          <w:sz w:val="22"/>
          <w:szCs w:val="22"/>
        </w:rPr>
        <w:t>two</w:t>
      </w:r>
      <w:r w:rsidR="007A6515">
        <w:rPr>
          <w:rFonts w:eastAsia="DengXian"/>
          <w:sz w:val="22"/>
          <w:szCs w:val="22"/>
        </w:rPr>
        <w:t xml:space="preserve"> PUCCH </w:t>
      </w:r>
      <w:r w:rsidR="007A6515">
        <w:rPr>
          <w:rFonts w:eastAsia="DengXian" w:hint="eastAsia"/>
          <w:sz w:val="22"/>
          <w:szCs w:val="22"/>
        </w:rPr>
        <w:t>with</w:t>
      </w:r>
      <w:r w:rsidR="007A6515">
        <w:rPr>
          <w:rFonts w:eastAsia="DengXian"/>
          <w:sz w:val="22"/>
          <w:szCs w:val="22"/>
        </w:rPr>
        <w:t xml:space="preserve"> </w:t>
      </w:r>
      <w:r w:rsidR="007A6515">
        <w:rPr>
          <w:rFonts w:eastAsia="DengXian" w:hint="eastAsia"/>
          <w:sz w:val="22"/>
          <w:szCs w:val="22"/>
        </w:rPr>
        <w:t>repetition</w:t>
      </w:r>
      <w:r w:rsidR="007A6515">
        <w:rPr>
          <w:rFonts w:eastAsia="DengXian"/>
          <w:sz w:val="22"/>
          <w:szCs w:val="22"/>
        </w:rPr>
        <w:t xml:space="preserve"> can be </w:t>
      </w:r>
      <w:r w:rsidR="007C3C11">
        <w:rPr>
          <w:rFonts w:eastAsia="DengXian"/>
          <w:sz w:val="22"/>
          <w:szCs w:val="22"/>
        </w:rPr>
        <w:t>kept</w:t>
      </w:r>
      <w:r w:rsidR="007A6515">
        <w:rPr>
          <w:rFonts w:eastAsia="DengXian"/>
          <w:sz w:val="22"/>
          <w:szCs w:val="22"/>
        </w:rPr>
        <w:t xml:space="preserve"> and the </w:t>
      </w:r>
      <w:r w:rsidR="007C3C11">
        <w:rPr>
          <w:rFonts w:eastAsia="DengXian"/>
          <w:sz w:val="22"/>
          <w:szCs w:val="22"/>
        </w:rPr>
        <w:t>non-overlapping parts can be dropped.</w:t>
      </w:r>
    </w:p>
    <w:p w14:paraId="4423D5CB" w14:textId="09CB73FA" w:rsidR="007C3C11" w:rsidRPr="00BC5C93" w:rsidRDefault="007C3C11" w:rsidP="001D36A3">
      <w:pPr>
        <w:spacing w:beforeLines="50" w:before="156" w:afterLines="50" w:after="156" w:line="360" w:lineRule="auto"/>
        <w:jc w:val="both"/>
        <w:rPr>
          <w:rFonts w:eastAsia="DengXian"/>
          <w:b/>
          <w:bCs/>
          <w:sz w:val="22"/>
          <w:szCs w:val="22"/>
        </w:rPr>
      </w:pPr>
      <w:r w:rsidRPr="00BC5C93">
        <w:rPr>
          <w:rFonts w:eastAsia="DengXian"/>
          <w:b/>
          <w:bCs/>
          <w:sz w:val="22"/>
          <w:szCs w:val="22"/>
        </w:rPr>
        <w:t>P</w:t>
      </w:r>
      <w:r w:rsidRPr="00BC5C93">
        <w:rPr>
          <w:rFonts w:eastAsia="DengXian" w:hint="eastAsia"/>
          <w:b/>
          <w:bCs/>
          <w:sz w:val="22"/>
          <w:szCs w:val="22"/>
        </w:rPr>
        <w:t>roposal</w:t>
      </w:r>
      <w:r w:rsidRPr="00BC5C93">
        <w:rPr>
          <w:rFonts w:eastAsia="DengXian"/>
          <w:b/>
          <w:bCs/>
          <w:sz w:val="22"/>
          <w:szCs w:val="22"/>
        </w:rPr>
        <w:t xml:space="preserve"> 10</w:t>
      </w:r>
      <w:r w:rsidRPr="00BC5C93">
        <w:rPr>
          <w:rFonts w:eastAsia="DengXian" w:hint="eastAsia"/>
          <w:b/>
          <w:bCs/>
          <w:sz w:val="22"/>
          <w:szCs w:val="22"/>
        </w:rPr>
        <w:t>:</w:t>
      </w:r>
      <w:r w:rsidRPr="00BC5C93">
        <w:rPr>
          <w:rFonts w:eastAsia="DengXian"/>
          <w:b/>
          <w:bCs/>
          <w:sz w:val="22"/>
          <w:szCs w:val="22"/>
        </w:rPr>
        <w:t xml:space="preserve"> </w:t>
      </w:r>
      <w:r w:rsidR="00BC5C93" w:rsidRPr="00BC5C93">
        <w:rPr>
          <w:rFonts w:eastAsia="DengXian"/>
          <w:b/>
          <w:bCs/>
          <w:sz w:val="22"/>
          <w:szCs w:val="22"/>
        </w:rPr>
        <w:t>If the multiple PUCCHs with repetitions overlap the OCC group, the following options can be considered:</w:t>
      </w:r>
    </w:p>
    <w:p w14:paraId="5D2CFCD5" w14:textId="57F9D26D" w:rsidR="00BC5C93" w:rsidRPr="00C45D25" w:rsidRDefault="00BC5C93" w:rsidP="00BC5C93">
      <w:pPr>
        <w:pStyle w:val="aa"/>
        <w:numPr>
          <w:ilvl w:val="0"/>
          <w:numId w:val="25"/>
        </w:numPr>
        <w:spacing w:beforeLines="50" w:before="156" w:afterLines="50" w:after="156" w:line="360" w:lineRule="auto"/>
        <w:ind w:firstLineChars="0"/>
        <w:jc w:val="both"/>
        <w:rPr>
          <w:rFonts w:eastAsia="DengXian"/>
          <w:b/>
          <w:bCs/>
          <w:sz w:val="22"/>
          <w:szCs w:val="22"/>
        </w:rPr>
      </w:pPr>
      <w:r w:rsidRPr="00C45D25">
        <w:rPr>
          <w:rFonts w:eastAsia="DengXian"/>
          <w:b/>
          <w:bCs/>
          <w:sz w:val="22"/>
          <w:szCs w:val="22"/>
        </w:rPr>
        <w:t>Option 1</w:t>
      </w:r>
      <w:r w:rsidRPr="00C45D25">
        <w:rPr>
          <w:rFonts w:eastAsia="DengXian" w:hint="eastAsia"/>
          <w:b/>
          <w:bCs/>
          <w:sz w:val="22"/>
          <w:szCs w:val="22"/>
        </w:rPr>
        <w:t>:</w:t>
      </w:r>
      <w:r w:rsidRPr="00C45D25">
        <w:rPr>
          <w:rFonts w:eastAsia="DengXian"/>
          <w:b/>
          <w:bCs/>
          <w:sz w:val="22"/>
          <w:szCs w:val="22"/>
        </w:rPr>
        <w:t xml:space="preserve"> Only one PUCCH with repetition can be multiplexed with PUSCH with OCC</w:t>
      </w:r>
      <w:r w:rsidR="00547107">
        <w:rPr>
          <w:rFonts w:eastAsia="DengXian"/>
          <w:b/>
          <w:bCs/>
          <w:sz w:val="22"/>
          <w:szCs w:val="22"/>
        </w:rPr>
        <w:t>.</w:t>
      </w:r>
    </w:p>
    <w:p w14:paraId="57C3ECB0" w14:textId="713D11A2" w:rsidR="00BC5C93" w:rsidRPr="00C45D25" w:rsidRDefault="00BC5C93" w:rsidP="00BC5C93">
      <w:pPr>
        <w:pStyle w:val="aa"/>
        <w:numPr>
          <w:ilvl w:val="0"/>
          <w:numId w:val="25"/>
        </w:numPr>
        <w:spacing w:beforeLines="50" w:before="156" w:afterLines="50" w:after="156" w:line="360" w:lineRule="auto"/>
        <w:ind w:firstLineChars="0"/>
        <w:jc w:val="both"/>
        <w:rPr>
          <w:rFonts w:eastAsia="DengXian"/>
          <w:b/>
          <w:bCs/>
          <w:sz w:val="22"/>
          <w:szCs w:val="22"/>
        </w:rPr>
      </w:pPr>
      <w:r w:rsidRPr="00C45D25">
        <w:rPr>
          <w:rFonts w:eastAsia="DengXian" w:hint="eastAsia"/>
          <w:b/>
          <w:bCs/>
          <w:sz w:val="22"/>
          <w:szCs w:val="22"/>
        </w:rPr>
        <w:t>O</w:t>
      </w:r>
      <w:r w:rsidRPr="00C45D25">
        <w:rPr>
          <w:rFonts w:eastAsia="DengXian"/>
          <w:b/>
          <w:bCs/>
          <w:sz w:val="22"/>
          <w:szCs w:val="22"/>
        </w:rPr>
        <w:t>p</w:t>
      </w:r>
      <w:r w:rsidRPr="00C45D25">
        <w:rPr>
          <w:rFonts w:eastAsia="DengXian" w:hint="eastAsia"/>
          <w:b/>
          <w:bCs/>
          <w:sz w:val="22"/>
          <w:szCs w:val="22"/>
        </w:rPr>
        <w:t>tion</w:t>
      </w:r>
      <w:r w:rsidRPr="00C45D25">
        <w:rPr>
          <w:rFonts w:eastAsia="DengXian"/>
          <w:b/>
          <w:bCs/>
          <w:sz w:val="22"/>
          <w:szCs w:val="22"/>
        </w:rPr>
        <w:t xml:space="preserve"> 2</w:t>
      </w:r>
      <w:r w:rsidRPr="00C45D25">
        <w:rPr>
          <w:rFonts w:eastAsia="DengXian" w:hint="eastAsia"/>
          <w:b/>
          <w:bCs/>
          <w:sz w:val="22"/>
          <w:szCs w:val="22"/>
        </w:rPr>
        <w:t>:</w:t>
      </w:r>
      <w:r w:rsidRPr="00C45D25">
        <w:rPr>
          <w:rFonts w:eastAsia="DengXian"/>
          <w:b/>
          <w:bCs/>
          <w:sz w:val="22"/>
          <w:szCs w:val="22"/>
        </w:rPr>
        <w:t xml:space="preserve"> The non-overlapping parts after the multiplex between two PUCCH</w:t>
      </w:r>
      <w:r w:rsidR="00F3712C">
        <w:rPr>
          <w:rFonts w:eastAsia="DengXian" w:hint="eastAsia"/>
          <w:b/>
          <w:bCs/>
          <w:sz w:val="22"/>
          <w:szCs w:val="22"/>
        </w:rPr>
        <w:t>s</w:t>
      </w:r>
      <w:r w:rsidRPr="00C45D25">
        <w:rPr>
          <w:rFonts w:eastAsia="DengXian"/>
          <w:b/>
          <w:bCs/>
          <w:sz w:val="22"/>
          <w:szCs w:val="22"/>
        </w:rPr>
        <w:t xml:space="preserve"> with repetition can be dropped.</w:t>
      </w:r>
    </w:p>
    <w:p w14:paraId="63AE70A0" w14:textId="17BD530E" w:rsidR="00D16D8F" w:rsidRPr="00903DA5" w:rsidRDefault="00903DA5" w:rsidP="00903DA5">
      <w:pPr>
        <w:pStyle w:val="3"/>
        <w:numPr>
          <w:ilvl w:val="2"/>
          <w:numId w:val="1"/>
        </w:numPr>
        <w:rPr>
          <w:rFonts w:eastAsia="DengXian"/>
          <w:b/>
          <w:bCs/>
        </w:rPr>
      </w:pPr>
      <w:r w:rsidRPr="00903DA5">
        <w:rPr>
          <w:rFonts w:eastAsia="DengXian" w:hint="eastAsia"/>
          <w:b/>
          <w:bCs/>
        </w:rPr>
        <w:t>Dynamic</w:t>
      </w:r>
      <w:r w:rsidRPr="00903DA5">
        <w:rPr>
          <w:rFonts w:eastAsia="DengXian"/>
          <w:b/>
          <w:bCs/>
        </w:rPr>
        <w:t xml:space="preserve"> </w:t>
      </w:r>
      <w:r w:rsidRPr="00903DA5">
        <w:rPr>
          <w:rFonts w:eastAsia="DengXian" w:hint="eastAsia"/>
          <w:b/>
          <w:bCs/>
        </w:rPr>
        <w:t>sche</w:t>
      </w:r>
      <w:r w:rsidRPr="00903DA5">
        <w:rPr>
          <w:rFonts w:eastAsia="DengXian"/>
          <w:b/>
          <w:bCs/>
        </w:rPr>
        <w:t>dule for multi</w:t>
      </w:r>
      <w:r>
        <w:rPr>
          <w:rFonts w:eastAsia="DengXian"/>
          <w:b/>
          <w:bCs/>
        </w:rPr>
        <w:t xml:space="preserve">ple </w:t>
      </w:r>
      <w:r w:rsidRPr="00903DA5">
        <w:rPr>
          <w:rFonts w:eastAsia="DengXian"/>
          <w:b/>
          <w:bCs/>
        </w:rPr>
        <w:t>UEs with OCC</w:t>
      </w:r>
    </w:p>
    <w:p w14:paraId="248D0E35" w14:textId="759D7164" w:rsidR="00903DA5" w:rsidRPr="00D9157E" w:rsidRDefault="00903DA5" w:rsidP="00B8080D">
      <w:pPr>
        <w:spacing w:beforeLines="50" w:before="156" w:afterLines="50" w:after="156" w:line="360" w:lineRule="auto"/>
        <w:jc w:val="both"/>
        <w:rPr>
          <w:sz w:val="22"/>
          <w:szCs w:val="22"/>
        </w:rPr>
      </w:pPr>
      <w:r w:rsidRPr="00D9157E">
        <w:rPr>
          <w:rFonts w:eastAsia="DengXian"/>
          <w:sz w:val="22"/>
          <w:szCs w:val="22"/>
        </w:rPr>
        <w:t>Multiple UEs can be multiplexed on</w:t>
      </w:r>
      <w:r w:rsidR="00A74E00" w:rsidRPr="00D9157E">
        <w:rPr>
          <w:rFonts w:eastAsia="DengXian"/>
          <w:sz w:val="22"/>
          <w:szCs w:val="22"/>
        </w:rPr>
        <w:t xml:space="preserve"> the same time-frequency resource element when performing PUSCH with OCC. </w:t>
      </w:r>
      <w:r w:rsidR="00A74E00" w:rsidRPr="00D9157E">
        <w:rPr>
          <w:sz w:val="22"/>
          <w:szCs w:val="22"/>
        </w:rPr>
        <w:t>If the UEs transmit</w:t>
      </w:r>
      <w:r w:rsidR="007A0131" w:rsidRPr="00D9157E">
        <w:rPr>
          <w:sz w:val="22"/>
          <w:szCs w:val="22"/>
        </w:rPr>
        <w:t xml:space="preserve"> simultaneously on the same time-frequency resources, independent DCIs will be</w:t>
      </w:r>
      <w:r w:rsidR="007A0131" w:rsidRPr="00D9157E">
        <w:rPr>
          <w:rFonts w:hint="eastAsia"/>
          <w:sz w:val="22"/>
          <w:szCs w:val="22"/>
        </w:rPr>
        <w:t xml:space="preserve"> </w:t>
      </w:r>
      <w:r w:rsidR="007A0131" w:rsidRPr="00D9157E">
        <w:rPr>
          <w:sz w:val="22"/>
          <w:szCs w:val="22"/>
        </w:rPr>
        <w:t>needed to schedule them</w:t>
      </w:r>
      <w:r w:rsidR="001F0E9B" w:rsidRPr="00D9157E">
        <w:rPr>
          <w:sz w:val="22"/>
          <w:szCs w:val="22"/>
        </w:rPr>
        <w:t xml:space="preserve"> alone. These DCIs all indicate the same time-frequency resources but different OCC sequence </w:t>
      </w:r>
      <w:r w:rsidR="00DF0062" w:rsidRPr="00D9157E">
        <w:rPr>
          <w:rFonts w:hint="eastAsia"/>
          <w:sz w:val="22"/>
          <w:szCs w:val="22"/>
        </w:rPr>
        <w:t>index</w:t>
      </w:r>
      <w:r w:rsidR="00B671A8" w:rsidRPr="00D9157E">
        <w:rPr>
          <w:sz w:val="22"/>
          <w:szCs w:val="22"/>
        </w:rPr>
        <w:t>es</w:t>
      </w:r>
      <w:r w:rsidR="00F179C2" w:rsidRPr="00D9157E">
        <w:rPr>
          <w:sz w:val="22"/>
          <w:szCs w:val="22"/>
        </w:rPr>
        <w:t xml:space="preserve">, which means some </w:t>
      </w:r>
      <w:r w:rsidR="00F179C2" w:rsidRPr="00D9157E">
        <w:rPr>
          <w:sz w:val="22"/>
          <w:szCs w:val="22"/>
        </w:rPr>
        <w:lastRenderedPageBreak/>
        <w:t xml:space="preserve">configurations of UEs can be the same to maintain the </w:t>
      </w:r>
      <w:r w:rsidR="00F179C2" w:rsidRPr="00D9157E">
        <w:rPr>
          <w:rFonts w:eastAsia="DengXian"/>
          <w:sz w:val="22"/>
          <w:szCs w:val="22"/>
        </w:rPr>
        <w:t>orthogonality of OCC.</w:t>
      </w:r>
      <w:r w:rsidR="00F179C2" w:rsidRPr="00D9157E">
        <w:rPr>
          <w:rFonts w:hint="eastAsia"/>
          <w:sz w:val="22"/>
          <w:szCs w:val="22"/>
        </w:rPr>
        <w:t xml:space="preserve"> </w:t>
      </w:r>
      <w:r w:rsidR="00901ACB" w:rsidRPr="00D9157E">
        <w:rPr>
          <w:rFonts w:hint="eastAsia"/>
          <w:sz w:val="22"/>
          <w:szCs w:val="22"/>
        </w:rPr>
        <w:t>To improve</w:t>
      </w:r>
      <w:r w:rsidR="00901ACB" w:rsidRPr="00D9157E">
        <w:rPr>
          <w:sz w:val="22"/>
          <w:szCs w:val="22"/>
        </w:rPr>
        <w:t xml:space="preserve"> the overhead and efficiency of the schedule, the OCC-specific enhancement of DCI can be considered</w:t>
      </w:r>
      <w:r w:rsidR="000234F6" w:rsidRPr="00D9157E">
        <w:rPr>
          <w:sz w:val="22"/>
          <w:szCs w:val="22"/>
        </w:rPr>
        <w:t xml:space="preserve">. </w:t>
      </w:r>
      <w:r w:rsidR="001F0E9B" w:rsidRPr="00D9157E">
        <w:rPr>
          <w:sz w:val="22"/>
          <w:szCs w:val="22"/>
        </w:rPr>
        <w:t>In Rel-16,</w:t>
      </w:r>
      <w:r w:rsidR="001F0E9B" w:rsidRPr="00D9157E">
        <w:rPr>
          <w:rFonts w:hint="eastAsia"/>
          <w:sz w:val="22"/>
          <w:szCs w:val="22"/>
        </w:rPr>
        <w:t xml:space="preserve"> </w:t>
      </w:r>
      <w:r w:rsidR="00E46FBD">
        <w:rPr>
          <w:sz w:val="22"/>
          <w:szCs w:val="22"/>
        </w:rPr>
        <w:t xml:space="preserve">a </w:t>
      </w:r>
      <w:r w:rsidR="001F0E9B" w:rsidRPr="00D9157E">
        <w:rPr>
          <w:sz w:val="22"/>
          <w:szCs w:val="22"/>
        </w:rPr>
        <w:t>group common DCI for the scheduling of the PDSCH for multicast is proposed and discussed</w:t>
      </w:r>
      <w:r w:rsidR="00F179C2" w:rsidRPr="00D9157E">
        <w:rPr>
          <w:sz w:val="22"/>
          <w:szCs w:val="22"/>
        </w:rPr>
        <w:t xml:space="preserve"> </w:t>
      </w:r>
      <w:r w:rsidR="00F179C2" w:rsidRPr="00D9157E">
        <w:rPr>
          <w:rFonts w:hint="eastAsia"/>
          <w:sz w:val="22"/>
          <w:szCs w:val="22"/>
        </w:rPr>
        <w:t>and</w:t>
      </w:r>
      <w:r w:rsidR="00F179C2" w:rsidRPr="00D9157E">
        <w:rPr>
          <w:sz w:val="22"/>
          <w:szCs w:val="22"/>
        </w:rPr>
        <w:t xml:space="preserve"> can be considered as a baseline for s</w:t>
      </w:r>
      <w:r w:rsidR="00345813" w:rsidRPr="00D9157E">
        <w:rPr>
          <w:sz w:val="22"/>
          <w:szCs w:val="22"/>
        </w:rPr>
        <w:t>cheduling a group of UEs with OCC on the same time-frequency resources.</w:t>
      </w:r>
      <w:r w:rsidR="00F179C2" w:rsidRPr="00D9157E">
        <w:rPr>
          <w:sz w:val="22"/>
          <w:szCs w:val="22"/>
        </w:rPr>
        <w:t xml:space="preserve"> </w:t>
      </w:r>
    </w:p>
    <w:p w14:paraId="2DAE6E82" w14:textId="53B71226" w:rsidR="00345813" w:rsidRDefault="00345813" w:rsidP="00B8080D">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sidR="00461376">
        <w:rPr>
          <w:rFonts w:eastAsia="DengXian"/>
          <w:b/>
          <w:bCs/>
          <w:sz w:val="22"/>
          <w:szCs w:val="22"/>
        </w:rPr>
        <w:t xml:space="preserve"> </w:t>
      </w:r>
      <w:r w:rsidR="003A4216">
        <w:rPr>
          <w:rFonts w:eastAsia="DengXian"/>
          <w:b/>
          <w:bCs/>
          <w:sz w:val="22"/>
          <w:szCs w:val="22"/>
        </w:rPr>
        <w:t>11</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w:t>
      </w:r>
      <w:r w:rsidR="00774379">
        <w:rPr>
          <w:rFonts w:eastAsia="DengXian" w:hint="eastAsia"/>
          <w:b/>
          <w:bCs/>
          <w:sz w:val="22"/>
          <w:szCs w:val="22"/>
        </w:rPr>
        <w:t>decrease</w:t>
      </w:r>
      <w:r>
        <w:rPr>
          <w:rFonts w:eastAsia="DengXian"/>
          <w:b/>
          <w:bCs/>
          <w:sz w:val="22"/>
          <w:szCs w:val="22"/>
        </w:rPr>
        <w:t xml:space="preserve"> the overhead of signaling.</w:t>
      </w:r>
    </w:p>
    <w:p w14:paraId="2BD58878" w14:textId="77777777" w:rsidR="00B8080D" w:rsidRDefault="00B8080D" w:rsidP="00B8080D">
      <w:pPr>
        <w:pStyle w:val="1"/>
        <w:numPr>
          <w:ilvl w:val="0"/>
          <w:numId w:val="1"/>
        </w:numPr>
        <w:spacing w:line="360" w:lineRule="auto"/>
        <w:rPr>
          <w:b/>
          <w:bCs/>
          <w:kern w:val="36"/>
        </w:rPr>
      </w:pPr>
      <w:r>
        <w:rPr>
          <w:b/>
          <w:bCs/>
          <w:kern w:val="36"/>
        </w:rPr>
        <w:t>Conclusion</w:t>
      </w:r>
    </w:p>
    <w:p w14:paraId="39E12AB4" w14:textId="77777777" w:rsidR="00B8080D" w:rsidRDefault="00B8080D" w:rsidP="00B8080D">
      <w:pPr>
        <w:spacing w:line="360" w:lineRule="auto"/>
        <w:jc w:val="both"/>
        <w:rPr>
          <w:sz w:val="22"/>
          <w:szCs w:val="22"/>
        </w:rPr>
      </w:pPr>
      <w:r>
        <w:rPr>
          <w:sz w:val="22"/>
          <w:szCs w:val="22"/>
        </w:rPr>
        <w:t>In this contribution, we provided our views on NR-NTN uplink capacity enhancements. Our observations and proposals are as follows:</w:t>
      </w:r>
    </w:p>
    <w:p w14:paraId="0710DFBA" w14:textId="1884FCD8" w:rsidR="00266EA6" w:rsidRDefault="00266EA6" w:rsidP="00266EA6">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1: OCC sequence index can be indicated in DCI b</w:t>
      </w:r>
      <w:r>
        <w:rPr>
          <w:rFonts w:eastAsia="DengXian" w:hint="eastAsia"/>
          <w:b/>
          <w:bCs/>
          <w:sz w:val="22"/>
          <w:szCs w:val="22"/>
        </w:rPr>
        <w:t>y</w:t>
      </w:r>
      <w:r>
        <w:rPr>
          <w:rFonts w:eastAsia="DengXian"/>
          <w:b/>
          <w:bCs/>
          <w:sz w:val="22"/>
          <w:szCs w:val="22"/>
        </w:rPr>
        <w:t xml:space="preserve"> reusing the bits f</w:t>
      </w:r>
      <w:r>
        <w:rPr>
          <w:rFonts w:eastAsia="DengXian" w:hint="eastAsia"/>
          <w:b/>
          <w:bCs/>
          <w:sz w:val="22"/>
          <w:szCs w:val="22"/>
        </w:rPr>
        <w:t>ro</w:t>
      </w:r>
      <w:r>
        <w:rPr>
          <w:rFonts w:eastAsia="DengXian"/>
          <w:b/>
          <w:bCs/>
          <w:sz w:val="22"/>
          <w:szCs w:val="22"/>
        </w:rPr>
        <w:t>m other bit field</w:t>
      </w:r>
      <w:r>
        <w:rPr>
          <w:rFonts w:eastAsia="DengXian" w:hint="eastAsia"/>
          <w:b/>
          <w:bCs/>
          <w:sz w:val="22"/>
          <w:szCs w:val="22"/>
        </w:rPr>
        <w:t>s</w:t>
      </w:r>
      <w:r>
        <w:rPr>
          <w:rFonts w:eastAsia="DengXian"/>
          <w:b/>
          <w:bCs/>
          <w:sz w:val="22"/>
          <w:szCs w:val="22"/>
        </w:rPr>
        <w:t xml:space="preserve"> or encoding with other domains jointly.</w:t>
      </w:r>
    </w:p>
    <w:p w14:paraId="40E49E52" w14:textId="4ADE4B56" w:rsidR="00266EA6" w:rsidRPr="00266EA6" w:rsidRDefault="00266EA6" w:rsidP="00266EA6">
      <w:pPr>
        <w:spacing w:beforeLines="50" w:before="156" w:afterLines="50" w:after="156" w:line="360" w:lineRule="auto"/>
        <w:jc w:val="both"/>
        <w:rPr>
          <w:rFonts w:eastAsia="DengXian"/>
          <w:b/>
          <w:bCs/>
          <w:sz w:val="22"/>
          <w:szCs w:val="22"/>
        </w:rPr>
      </w:pPr>
      <w:r>
        <w:rPr>
          <w:rFonts w:eastAsia="DengXian"/>
          <w:b/>
          <w:bCs/>
          <w:sz w:val="22"/>
          <w:szCs w:val="22"/>
        </w:rPr>
        <w:t>Proposal 2: The OCC for configured grant Type 1 PUSCH can be accomplished through RRC.</w:t>
      </w:r>
    </w:p>
    <w:p w14:paraId="1D524084" w14:textId="6BBD30DF" w:rsidR="00266EA6" w:rsidRDefault="00B8080D" w:rsidP="00B8080D">
      <w:pPr>
        <w:spacing w:line="360" w:lineRule="auto"/>
        <w:jc w:val="both"/>
        <w:rPr>
          <w:rFonts w:eastAsia="DengXian"/>
          <w:b/>
          <w:bCs/>
          <w:sz w:val="22"/>
          <w:szCs w:val="22"/>
        </w:rPr>
      </w:pPr>
      <w:r>
        <w:rPr>
          <w:rFonts w:eastAsia="DengXian"/>
          <w:b/>
          <w:bCs/>
          <w:sz w:val="22"/>
          <w:szCs w:val="22"/>
        </w:rPr>
        <w:t xml:space="preserve">Proposal </w:t>
      </w:r>
      <w:r w:rsidR="00266EA6">
        <w:rPr>
          <w:rFonts w:eastAsia="DengXian"/>
          <w:b/>
          <w:bCs/>
          <w:sz w:val="22"/>
          <w:szCs w:val="22"/>
        </w:rPr>
        <w:t>3</w:t>
      </w:r>
      <w:r>
        <w:rPr>
          <w:rFonts w:eastAsia="DengXian"/>
          <w:b/>
          <w:bCs/>
          <w:sz w:val="22"/>
          <w:szCs w:val="22"/>
        </w:rPr>
        <w:t>: Special fields of the CS-RNTI scrambled DCI can be utilized for explicit indication of OCC for configured grant Type 2 PUSCH.</w:t>
      </w:r>
    </w:p>
    <w:p w14:paraId="01437B5C" w14:textId="5A86EBB1" w:rsidR="003A4216" w:rsidRDefault="00825E8F" w:rsidP="00B8080D">
      <w:pPr>
        <w:spacing w:beforeLines="50" w:before="156" w:afterLines="50" w:after="156" w:line="360" w:lineRule="auto"/>
        <w:jc w:val="both"/>
        <w:rPr>
          <w:rFonts w:eastAsia="DengXian"/>
          <w:b/>
          <w:bCs/>
          <w:sz w:val="22"/>
          <w:szCs w:val="22"/>
        </w:rPr>
      </w:pPr>
      <w:r w:rsidRPr="001B3582">
        <w:rPr>
          <w:rFonts w:eastAsia="DengXian" w:hint="eastAsia"/>
          <w:b/>
          <w:bCs/>
          <w:sz w:val="22"/>
          <w:szCs w:val="22"/>
        </w:rPr>
        <w:t>P</w:t>
      </w:r>
      <w:r w:rsidRPr="001B3582">
        <w:rPr>
          <w:rFonts w:eastAsia="DengXian"/>
          <w:b/>
          <w:bCs/>
          <w:sz w:val="22"/>
          <w:szCs w:val="22"/>
        </w:rPr>
        <w:t xml:space="preserve">roposal </w:t>
      </w:r>
      <w:r w:rsidR="00266EA6">
        <w:rPr>
          <w:rFonts w:eastAsia="DengXian"/>
          <w:b/>
          <w:bCs/>
          <w:sz w:val="22"/>
          <w:szCs w:val="22"/>
        </w:rPr>
        <w:t>4</w:t>
      </w:r>
      <w:r w:rsidRPr="001B3582">
        <w:rPr>
          <w:rFonts w:eastAsia="DengXian"/>
          <w:b/>
          <w:bCs/>
          <w:sz w:val="22"/>
          <w:szCs w:val="22"/>
        </w:rPr>
        <w:t xml:space="preserve">: For OCC across slots, </w:t>
      </w:r>
      <w:r w:rsidRPr="001B3582">
        <w:rPr>
          <w:rFonts w:eastAsia="DengXian" w:hint="eastAsia"/>
          <w:b/>
          <w:bCs/>
          <w:sz w:val="22"/>
          <w:szCs w:val="22"/>
        </w:rPr>
        <w:t>a</w:t>
      </w:r>
      <w:r w:rsidRPr="001B3582">
        <w:rPr>
          <w:rFonts w:eastAsia="DengXian"/>
          <w:b/>
          <w:bCs/>
          <w:sz w:val="22"/>
          <w:szCs w:val="22"/>
        </w:rPr>
        <w:t xml:space="preserve">t least the </w:t>
      </w:r>
      <w:r w:rsidRPr="001B3582">
        <w:rPr>
          <w:rFonts w:eastAsia="DengXian" w:hint="eastAsia"/>
          <w:b/>
          <w:bCs/>
          <w:sz w:val="22"/>
          <w:szCs w:val="22"/>
        </w:rPr>
        <w:t>total</w:t>
      </w:r>
      <w:r w:rsidRPr="001B3582">
        <w:rPr>
          <w:rFonts w:eastAsia="DengXian"/>
          <w:b/>
          <w:bCs/>
          <w:sz w:val="22"/>
          <w:szCs w:val="22"/>
        </w:rPr>
        <w:t xml:space="preserve"> number of repetitions after OCC spreading </w:t>
      </w:r>
      <w:r w:rsidRPr="001B3582">
        <w:rPr>
          <w:rFonts w:eastAsia="DengXian" w:hint="eastAsia"/>
          <w:b/>
          <w:bCs/>
          <w:sz w:val="22"/>
          <w:szCs w:val="22"/>
        </w:rPr>
        <w:t>should</w:t>
      </w:r>
      <w:r w:rsidRPr="001B3582">
        <w:rPr>
          <w:rFonts w:eastAsia="DengXian"/>
          <w:b/>
          <w:bCs/>
          <w:sz w:val="22"/>
          <w:szCs w:val="22"/>
        </w:rPr>
        <w:t xml:space="preserve"> </w:t>
      </w:r>
      <w:r w:rsidRPr="001B3582">
        <w:rPr>
          <w:rFonts w:eastAsia="DengXian" w:hint="eastAsia"/>
          <w:b/>
          <w:bCs/>
          <w:sz w:val="22"/>
          <w:szCs w:val="22"/>
        </w:rPr>
        <w:t>be</w:t>
      </w:r>
      <w:r w:rsidRPr="001B3582">
        <w:rPr>
          <w:rFonts w:eastAsia="DengXian"/>
          <w:b/>
          <w:bCs/>
          <w:sz w:val="22"/>
          <w:szCs w:val="22"/>
        </w:rPr>
        <w:t xml:space="preserve"> </w:t>
      </w:r>
      <w:r w:rsidRPr="001B3582">
        <w:rPr>
          <w:rFonts w:eastAsia="DengXian" w:hint="eastAsia"/>
          <w:b/>
          <w:bCs/>
          <w:sz w:val="22"/>
          <w:szCs w:val="22"/>
        </w:rPr>
        <w:t>studied.</w:t>
      </w:r>
    </w:p>
    <w:p w14:paraId="0040F0F8" w14:textId="5FBA8A73" w:rsidR="00266EA6" w:rsidRDefault="003A4216" w:rsidP="00266EA6">
      <w:pPr>
        <w:spacing w:beforeLines="50" w:before="156" w:afterLines="50" w:after="156" w:line="360" w:lineRule="auto"/>
        <w:jc w:val="both"/>
        <w:rPr>
          <w:rFonts w:eastAsia="DengXian"/>
          <w:b/>
          <w:bCs/>
          <w:sz w:val="22"/>
          <w:szCs w:val="22"/>
        </w:rPr>
      </w:pPr>
      <w:r>
        <w:rPr>
          <w:rFonts w:eastAsia="DengXian" w:hint="eastAsia"/>
          <w:b/>
          <w:bCs/>
          <w:sz w:val="22"/>
          <w:szCs w:val="22"/>
        </w:rPr>
        <w:t xml:space="preserve">Proposal </w:t>
      </w:r>
      <w:r>
        <w:rPr>
          <w:rFonts w:eastAsia="DengXian"/>
          <w:b/>
          <w:bCs/>
          <w:sz w:val="22"/>
          <w:szCs w:val="22"/>
        </w:rPr>
        <w:t>5</w:t>
      </w:r>
      <w:r>
        <w:rPr>
          <w:rFonts w:eastAsia="DengXian" w:hint="eastAsia"/>
          <w:b/>
          <w:bCs/>
          <w:sz w:val="22"/>
          <w:szCs w:val="22"/>
        </w:rPr>
        <w:t>:</w:t>
      </w:r>
      <w:r>
        <w:rPr>
          <w:rFonts w:eastAsia="DengXian"/>
          <w:b/>
          <w:bCs/>
          <w:sz w:val="22"/>
          <w:szCs w:val="22"/>
        </w:rPr>
        <w:t xml:space="preserve"> For inter-slot OCC, the solution when the number of repetitions is greater than the length of the OCC sequence should be studied</w:t>
      </w:r>
      <w:r>
        <w:rPr>
          <w:rFonts w:eastAsia="DengXian" w:hint="eastAsia"/>
          <w:b/>
          <w:bCs/>
          <w:sz w:val="22"/>
          <w:szCs w:val="22"/>
        </w:rPr>
        <w:t>.</w:t>
      </w:r>
    </w:p>
    <w:p w14:paraId="3B064F35" w14:textId="77777777" w:rsidR="003A4216" w:rsidRDefault="003A4216" w:rsidP="003A4216">
      <w:pPr>
        <w:spacing w:beforeLines="50" w:before="156" w:afterLines="50" w:after="156" w:line="360" w:lineRule="auto"/>
        <w:jc w:val="both"/>
        <w:rPr>
          <w:rFonts w:eastAsia="DengXian"/>
          <w:b/>
          <w:bCs/>
          <w:sz w:val="22"/>
          <w:szCs w:val="22"/>
        </w:rPr>
      </w:pPr>
      <w:r w:rsidRPr="005C46D8">
        <w:rPr>
          <w:rFonts w:eastAsia="DengXian"/>
          <w:b/>
          <w:bCs/>
          <w:sz w:val="22"/>
          <w:szCs w:val="22"/>
        </w:rPr>
        <w:t>Proposal</w:t>
      </w:r>
      <w:r w:rsidRPr="00611377">
        <w:rPr>
          <w:rFonts w:eastAsia="DengXian"/>
          <w:b/>
          <w:bCs/>
          <w:sz w:val="22"/>
          <w:szCs w:val="22"/>
        </w:rPr>
        <w:t xml:space="preserve"> </w:t>
      </w:r>
      <w:r>
        <w:rPr>
          <w:rFonts w:eastAsia="DengXian"/>
          <w:b/>
          <w:bCs/>
          <w:sz w:val="22"/>
          <w:szCs w:val="22"/>
        </w:rPr>
        <w:t>6</w:t>
      </w:r>
      <w:r w:rsidRPr="00611377">
        <w:rPr>
          <w:rFonts w:eastAsia="DengXian"/>
          <w:b/>
          <w:bCs/>
          <w:sz w:val="22"/>
          <w:szCs w:val="22"/>
        </w:rPr>
        <w:t>:</w:t>
      </w:r>
      <w:r>
        <w:rPr>
          <w:rFonts w:eastAsia="DengXian" w:hint="eastAsia"/>
          <w:b/>
          <w:bCs/>
          <w:sz w:val="22"/>
          <w:szCs w:val="22"/>
        </w:rPr>
        <w:t xml:space="preserve"> </w:t>
      </w:r>
      <w:r w:rsidRPr="004753BD">
        <w:rPr>
          <w:rFonts w:eastAsia="DengXian"/>
          <w:b/>
          <w:bCs/>
          <w:sz w:val="22"/>
          <w:szCs w:val="22"/>
        </w:rPr>
        <w:t xml:space="preserve">For inter-slot OCC, the UCI block-wise spread with OCC after multiplexing or the repetition of the UCI or PUCCH </w:t>
      </w:r>
      <w:r>
        <w:rPr>
          <w:rFonts w:eastAsia="DengXian" w:hint="eastAsia"/>
          <w:b/>
          <w:bCs/>
          <w:sz w:val="22"/>
          <w:szCs w:val="22"/>
        </w:rPr>
        <w:t>can</w:t>
      </w:r>
      <w:r w:rsidRPr="00623D79">
        <w:rPr>
          <w:rFonts w:eastAsia="DengXian"/>
          <w:b/>
          <w:bCs/>
          <w:sz w:val="22"/>
          <w:szCs w:val="22"/>
        </w:rPr>
        <w:t xml:space="preserve"> be </w:t>
      </w:r>
      <w:r>
        <w:rPr>
          <w:rFonts w:eastAsia="DengXian"/>
          <w:b/>
          <w:bCs/>
          <w:sz w:val="22"/>
          <w:szCs w:val="22"/>
        </w:rPr>
        <w:t>considered.</w:t>
      </w:r>
    </w:p>
    <w:p w14:paraId="7C198788" w14:textId="77777777" w:rsidR="003A4216" w:rsidRPr="004753BD" w:rsidRDefault="003A4216" w:rsidP="003A4216">
      <w:pPr>
        <w:spacing w:beforeLines="50" w:before="156" w:afterLines="50" w:after="156" w:line="360" w:lineRule="auto"/>
        <w:jc w:val="both"/>
        <w:rPr>
          <w:rFonts w:eastAsia="DengXian"/>
          <w:b/>
          <w:bCs/>
          <w:sz w:val="22"/>
          <w:szCs w:val="22"/>
        </w:rPr>
      </w:pPr>
      <w:r>
        <w:rPr>
          <w:rFonts w:eastAsia="DengXian"/>
          <w:b/>
          <w:bCs/>
          <w:sz w:val="22"/>
          <w:szCs w:val="22"/>
        </w:rPr>
        <w:t>P</w:t>
      </w:r>
      <w:r>
        <w:rPr>
          <w:rFonts w:eastAsia="DengXian" w:hint="eastAsia"/>
          <w:b/>
          <w:bCs/>
          <w:sz w:val="22"/>
          <w:szCs w:val="22"/>
        </w:rPr>
        <w:t>roposal</w:t>
      </w:r>
      <w:r>
        <w:rPr>
          <w:rFonts w:eastAsia="DengXian"/>
          <w:b/>
          <w:bCs/>
          <w:sz w:val="22"/>
          <w:szCs w:val="22"/>
        </w:rPr>
        <w:t xml:space="preserve"> 7:</w:t>
      </w:r>
      <w:r w:rsidRPr="004753BD">
        <w:rPr>
          <w:rFonts w:eastAsia="DengXian"/>
          <w:b/>
          <w:bCs/>
          <w:sz w:val="22"/>
          <w:szCs w:val="22"/>
        </w:rPr>
        <w:t xml:space="preserve"> UCI multiplexing can be </w:t>
      </w:r>
      <w:r w:rsidRPr="004753BD">
        <w:rPr>
          <w:rFonts w:eastAsia="DengXian" w:hint="eastAsia"/>
          <w:b/>
          <w:bCs/>
          <w:sz w:val="22"/>
          <w:szCs w:val="22"/>
        </w:rPr>
        <w:t>post</w:t>
      </w:r>
      <w:r w:rsidRPr="004753BD">
        <w:rPr>
          <w:rFonts w:eastAsia="DengXian"/>
          <w:b/>
          <w:bCs/>
          <w:sz w:val="22"/>
          <w:szCs w:val="22"/>
        </w:rPr>
        <w:t>poned to the next OCC period when the overlap does not occur in the first slot of the OCC period.</w:t>
      </w:r>
    </w:p>
    <w:p w14:paraId="525E6352" w14:textId="66F6ED29" w:rsidR="00BF289C" w:rsidRPr="005C46D8" w:rsidRDefault="00BF289C" w:rsidP="00BF289C">
      <w:pPr>
        <w:spacing w:beforeLines="50" w:before="156" w:afterLines="50" w:after="156" w:line="360" w:lineRule="auto"/>
        <w:jc w:val="both"/>
        <w:rPr>
          <w:rFonts w:eastAsia="DengXian"/>
          <w:b/>
          <w:bCs/>
          <w:sz w:val="22"/>
          <w:szCs w:val="22"/>
        </w:rPr>
      </w:pPr>
      <w:r w:rsidRPr="005C46D8">
        <w:rPr>
          <w:rFonts w:eastAsia="DengXian"/>
          <w:b/>
          <w:bCs/>
          <w:sz w:val="22"/>
          <w:szCs w:val="22"/>
        </w:rPr>
        <w:t xml:space="preserve">Proposal </w:t>
      </w:r>
      <w:r w:rsidR="003A4216">
        <w:rPr>
          <w:rFonts w:eastAsia="DengXian"/>
          <w:b/>
          <w:bCs/>
          <w:sz w:val="22"/>
          <w:szCs w:val="22"/>
        </w:rPr>
        <w:t>8</w:t>
      </w:r>
      <w:r w:rsidRPr="005C46D8">
        <w:rPr>
          <w:rFonts w:eastAsia="DengXian"/>
          <w:b/>
          <w:bCs/>
          <w:sz w:val="22"/>
          <w:szCs w:val="22"/>
        </w:rPr>
        <w:t>: The following options for multiplexing multiple UCIs can be considered:</w:t>
      </w:r>
    </w:p>
    <w:p w14:paraId="0A152F16"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lastRenderedPageBreak/>
        <w:t>Option 1: Only one UCI is allowed to multiplex on PUSCH</w:t>
      </w:r>
    </w:p>
    <w:p w14:paraId="69BC20DA" w14:textId="77777777" w:rsidR="00BF289C" w:rsidRPr="005C46D8" w:rsidRDefault="00BF289C" w:rsidP="00BF289C">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b/>
          <w:bCs/>
          <w:sz w:val="22"/>
          <w:szCs w:val="22"/>
        </w:rPr>
        <w:t>Option 2: Multiple UCIs can be multiplexed on one PUSCH</w:t>
      </w:r>
    </w:p>
    <w:p w14:paraId="27A3AE61" w14:textId="12A1A46F" w:rsidR="003A4216" w:rsidRPr="003A4216" w:rsidRDefault="00BF289C" w:rsidP="003A4216">
      <w:pPr>
        <w:pStyle w:val="aa"/>
        <w:numPr>
          <w:ilvl w:val="1"/>
          <w:numId w:val="11"/>
        </w:numPr>
        <w:spacing w:beforeLines="50" w:before="156" w:afterLines="50" w:after="156" w:line="360" w:lineRule="auto"/>
        <w:ind w:firstLineChars="0"/>
        <w:jc w:val="both"/>
        <w:rPr>
          <w:rFonts w:eastAsia="DengXian"/>
          <w:b/>
          <w:bCs/>
          <w:sz w:val="22"/>
          <w:szCs w:val="22"/>
        </w:rPr>
      </w:pPr>
      <w:r w:rsidRPr="005C46D8">
        <w:rPr>
          <w:rFonts w:eastAsia="DengXian" w:hint="eastAsia"/>
          <w:b/>
          <w:bCs/>
          <w:sz w:val="22"/>
          <w:szCs w:val="22"/>
        </w:rPr>
        <w:t>O</w:t>
      </w:r>
      <w:r w:rsidRPr="005C46D8">
        <w:rPr>
          <w:rFonts w:eastAsia="DengXian"/>
          <w:b/>
          <w:bCs/>
          <w:sz w:val="22"/>
          <w:szCs w:val="22"/>
        </w:rPr>
        <w:t>ption 3: Disable the multiplexing of multiple UCIs</w:t>
      </w:r>
    </w:p>
    <w:p w14:paraId="73E830B0" w14:textId="77777777" w:rsidR="003A4216" w:rsidRPr="003A4216" w:rsidRDefault="003A4216" w:rsidP="003A4216">
      <w:pPr>
        <w:spacing w:beforeLines="50" w:before="156" w:afterLines="50" w:after="156" w:line="360" w:lineRule="auto"/>
        <w:jc w:val="both"/>
        <w:rPr>
          <w:rFonts w:eastAsia="DengXian"/>
          <w:b/>
          <w:bCs/>
          <w:sz w:val="22"/>
          <w:szCs w:val="22"/>
        </w:rPr>
      </w:pPr>
      <w:r w:rsidRPr="003A4216">
        <w:rPr>
          <w:rFonts w:eastAsia="DengXian"/>
          <w:b/>
          <w:bCs/>
          <w:sz w:val="22"/>
          <w:szCs w:val="22"/>
        </w:rPr>
        <w:t>Proposal 9: For inter-slot OCC, the UCI can be spread across the PUSCH with OCC if the PUCCH with repetition overlaps with the first slot within the OCC group.</w:t>
      </w:r>
    </w:p>
    <w:p w14:paraId="52121662" w14:textId="77777777" w:rsidR="003A4216" w:rsidRPr="00BC5C93" w:rsidRDefault="003A4216" w:rsidP="003A4216">
      <w:pPr>
        <w:spacing w:beforeLines="50" w:before="156" w:afterLines="50" w:after="156" w:line="360" w:lineRule="auto"/>
        <w:jc w:val="both"/>
        <w:rPr>
          <w:rFonts w:eastAsia="DengXian"/>
          <w:b/>
          <w:bCs/>
          <w:sz w:val="22"/>
          <w:szCs w:val="22"/>
        </w:rPr>
      </w:pPr>
      <w:r w:rsidRPr="00BC5C93">
        <w:rPr>
          <w:rFonts w:eastAsia="DengXian"/>
          <w:b/>
          <w:bCs/>
          <w:sz w:val="22"/>
          <w:szCs w:val="22"/>
        </w:rPr>
        <w:t>P</w:t>
      </w:r>
      <w:r w:rsidRPr="00BC5C93">
        <w:rPr>
          <w:rFonts w:eastAsia="DengXian" w:hint="eastAsia"/>
          <w:b/>
          <w:bCs/>
          <w:sz w:val="22"/>
          <w:szCs w:val="22"/>
        </w:rPr>
        <w:t>roposal</w:t>
      </w:r>
      <w:r w:rsidRPr="00BC5C93">
        <w:rPr>
          <w:rFonts w:eastAsia="DengXian"/>
          <w:b/>
          <w:bCs/>
          <w:sz w:val="22"/>
          <w:szCs w:val="22"/>
        </w:rPr>
        <w:t xml:space="preserve"> 10</w:t>
      </w:r>
      <w:r w:rsidRPr="00BC5C93">
        <w:rPr>
          <w:rFonts w:eastAsia="DengXian" w:hint="eastAsia"/>
          <w:b/>
          <w:bCs/>
          <w:sz w:val="22"/>
          <w:szCs w:val="22"/>
        </w:rPr>
        <w:t>:</w:t>
      </w:r>
      <w:r w:rsidRPr="00BC5C93">
        <w:rPr>
          <w:rFonts w:eastAsia="DengXian"/>
          <w:b/>
          <w:bCs/>
          <w:sz w:val="22"/>
          <w:szCs w:val="22"/>
        </w:rPr>
        <w:t xml:space="preserve"> If the multiple PUCCHs with repetitions overlap the OCC group, the following options can be considered:</w:t>
      </w:r>
    </w:p>
    <w:p w14:paraId="1AF18904" w14:textId="77777777" w:rsidR="003A4216" w:rsidRPr="00C45D25" w:rsidRDefault="003A4216" w:rsidP="003E5B98">
      <w:pPr>
        <w:pStyle w:val="aa"/>
        <w:numPr>
          <w:ilvl w:val="1"/>
          <w:numId w:val="25"/>
        </w:numPr>
        <w:spacing w:beforeLines="50" w:before="156" w:afterLines="50" w:after="156" w:line="360" w:lineRule="auto"/>
        <w:ind w:firstLineChars="0"/>
        <w:jc w:val="both"/>
        <w:rPr>
          <w:rFonts w:eastAsia="DengXian"/>
          <w:b/>
          <w:bCs/>
          <w:sz w:val="22"/>
          <w:szCs w:val="22"/>
        </w:rPr>
      </w:pPr>
      <w:r w:rsidRPr="00C45D25">
        <w:rPr>
          <w:rFonts w:eastAsia="DengXian"/>
          <w:b/>
          <w:bCs/>
          <w:sz w:val="22"/>
          <w:szCs w:val="22"/>
        </w:rPr>
        <w:t>Option 1</w:t>
      </w:r>
      <w:r w:rsidRPr="00C45D25">
        <w:rPr>
          <w:rFonts w:eastAsia="DengXian" w:hint="eastAsia"/>
          <w:b/>
          <w:bCs/>
          <w:sz w:val="22"/>
          <w:szCs w:val="22"/>
        </w:rPr>
        <w:t>:</w:t>
      </w:r>
      <w:r w:rsidRPr="00C45D25">
        <w:rPr>
          <w:rFonts w:eastAsia="DengXian"/>
          <w:b/>
          <w:bCs/>
          <w:sz w:val="22"/>
          <w:szCs w:val="22"/>
        </w:rPr>
        <w:t xml:space="preserve"> Only one PUCCH with repetition can be multiplexed with PUSCH with OCC</w:t>
      </w:r>
      <w:r>
        <w:rPr>
          <w:rFonts w:eastAsia="DengXian"/>
          <w:b/>
          <w:bCs/>
          <w:sz w:val="22"/>
          <w:szCs w:val="22"/>
        </w:rPr>
        <w:t>.</w:t>
      </w:r>
    </w:p>
    <w:p w14:paraId="3F222902" w14:textId="77777777" w:rsidR="003A4216" w:rsidRPr="00C45D25" w:rsidRDefault="003A4216" w:rsidP="003E5B98">
      <w:pPr>
        <w:pStyle w:val="aa"/>
        <w:numPr>
          <w:ilvl w:val="1"/>
          <w:numId w:val="25"/>
        </w:numPr>
        <w:spacing w:beforeLines="50" w:before="156" w:afterLines="50" w:after="156" w:line="360" w:lineRule="auto"/>
        <w:ind w:firstLineChars="0"/>
        <w:jc w:val="both"/>
        <w:rPr>
          <w:rFonts w:eastAsia="DengXian"/>
          <w:b/>
          <w:bCs/>
          <w:sz w:val="22"/>
          <w:szCs w:val="22"/>
        </w:rPr>
      </w:pPr>
      <w:r w:rsidRPr="00C45D25">
        <w:rPr>
          <w:rFonts w:eastAsia="DengXian" w:hint="eastAsia"/>
          <w:b/>
          <w:bCs/>
          <w:sz w:val="22"/>
          <w:szCs w:val="22"/>
        </w:rPr>
        <w:t>O</w:t>
      </w:r>
      <w:r w:rsidRPr="00C45D25">
        <w:rPr>
          <w:rFonts w:eastAsia="DengXian"/>
          <w:b/>
          <w:bCs/>
          <w:sz w:val="22"/>
          <w:szCs w:val="22"/>
        </w:rPr>
        <w:t>p</w:t>
      </w:r>
      <w:r w:rsidRPr="00C45D25">
        <w:rPr>
          <w:rFonts w:eastAsia="DengXian" w:hint="eastAsia"/>
          <w:b/>
          <w:bCs/>
          <w:sz w:val="22"/>
          <w:szCs w:val="22"/>
        </w:rPr>
        <w:t>tion</w:t>
      </w:r>
      <w:r w:rsidRPr="00C45D25">
        <w:rPr>
          <w:rFonts w:eastAsia="DengXian"/>
          <w:b/>
          <w:bCs/>
          <w:sz w:val="22"/>
          <w:szCs w:val="22"/>
        </w:rPr>
        <w:t xml:space="preserve"> 2</w:t>
      </w:r>
      <w:r w:rsidRPr="00C45D25">
        <w:rPr>
          <w:rFonts w:eastAsia="DengXian" w:hint="eastAsia"/>
          <w:b/>
          <w:bCs/>
          <w:sz w:val="22"/>
          <w:szCs w:val="22"/>
        </w:rPr>
        <w:t>:</w:t>
      </w:r>
      <w:r w:rsidRPr="00C45D25">
        <w:rPr>
          <w:rFonts w:eastAsia="DengXian"/>
          <w:b/>
          <w:bCs/>
          <w:sz w:val="22"/>
          <w:szCs w:val="22"/>
        </w:rPr>
        <w:t xml:space="preserve"> The non-overlapping parts after the multiplex between two PUCCH with repetition can be dropped.</w:t>
      </w:r>
    </w:p>
    <w:p w14:paraId="36BE665E" w14:textId="16D403B4" w:rsidR="00335165" w:rsidRDefault="00335165" w:rsidP="007053E2">
      <w:pPr>
        <w:spacing w:beforeLines="50" w:before="156" w:afterLines="50" w:after="156" w:line="360" w:lineRule="auto"/>
        <w:jc w:val="both"/>
        <w:rPr>
          <w:rFonts w:eastAsia="DengXian"/>
          <w:b/>
          <w:bCs/>
          <w:sz w:val="22"/>
          <w:szCs w:val="22"/>
        </w:rPr>
      </w:pPr>
      <w:r w:rsidRPr="00345813">
        <w:rPr>
          <w:rFonts w:eastAsia="DengXian" w:hint="eastAsia"/>
          <w:b/>
          <w:bCs/>
          <w:sz w:val="22"/>
          <w:szCs w:val="22"/>
        </w:rPr>
        <w:t>P</w:t>
      </w:r>
      <w:r w:rsidRPr="00345813">
        <w:rPr>
          <w:rFonts w:eastAsia="DengXian"/>
          <w:b/>
          <w:bCs/>
          <w:sz w:val="22"/>
          <w:szCs w:val="22"/>
        </w:rPr>
        <w:t>roposal</w:t>
      </w:r>
      <w:r>
        <w:rPr>
          <w:rFonts w:eastAsia="DengXian"/>
          <w:b/>
          <w:bCs/>
          <w:sz w:val="22"/>
          <w:szCs w:val="22"/>
        </w:rPr>
        <w:t xml:space="preserve"> </w:t>
      </w:r>
      <w:r w:rsidR="003A4216">
        <w:rPr>
          <w:rFonts w:eastAsia="DengXian"/>
          <w:b/>
          <w:bCs/>
          <w:sz w:val="22"/>
          <w:szCs w:val="22"/>
        </w:rPr>
        <w:t>11</w:t>
      </w:r>
      <w:r w:rsidRPr="00345813">
        <w:rPr>
          <w:rFonts w:eastAsia="DengXian"/>
          <w:b/>
          <w:bCs/>
          <w:sz w:val="22"/>
          <w:szCs w:val="22"/>
        </w:rPr>
        <w:t>: A group-common DCI to schedule the transmission of multiple UEs with OCC on the same resources</w:t>
      </w:r>
      <w:r>
        <w:rPr>
          <w:rFonts w:eastAsia="DengXian"/>
          <w:b/>
          <w:bCs/>
          <w:sz w:val="22"/>
          <w:szCs w:val="22"/>
        </w:rPr>
        <w:t xml:space="preserve"> can be studied to improve the overhead of signaling.</w:t>
      </w:r>
    </w:p>
    <w:p w14:paraId="16F2987D" w14:textId="77777777" w:rsidR="00B8080D" w:rsidRDefault="00B8080D" w:rsidP="00B8080D">
      <w:pPr>
        <w:pStyle w:val="1"/>
        <w:numPr>
          <w:ilvl w:val="0"/>
          <w:numId w:val="1"/>
        </w:numPr>
        <w:spacing w:line="360" w:lineRule="auto"/>
        <w:rPr>
          <w:b/>
          <w:bCs/>
          <w:kern w:val="36"/>
        </w:rPr>
      </w:pPr>
      <w:r>
        <w:rPr>
          <w:b/>
          <w:bCs/>
          <w:kern w:val="36"/>
        </w:rPr>
        <w:t>References</w:t>
      </w:r>
    </w:p>
    <w:p w14:paraId="73D0BB0A" w14:textId="00B06FF5" w:rsidR="00B8080D" w:rsidRDefault="00B8080D" w:rsidP="00B8080D">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2" w:name="_Ref49784738"/>
      <w:bookmarkStart w:id="3" w:name="_Ref100217924"/>
      <w:bookmarkStart w:id="4" w:name="OLE_LINK2"/>
      <w:bookmarkStart w:id="5" w:name="OLE_LINK1"/>
      <w:bookmarkStart w:id="6" w:name="_Ref109038266"/>
      <w:bookmarkStart w:id="7" w:name="_Ref46220695"/>
      <w:bookmarkStart w:id="8" w:name="_Ref99716514"/>
      <w:bookmarkStart w:id="9" w:name="_Ref124153647"/>
      <w:bookmarkEnd w:id="2"/>
      <w:bookmarkEnd w:id="3"/>
      <w:bookmarkEnd w:id="4"/>
      <w:bookmarkEnd w:id="5"/>
      <w:bookmarkEnd w:id="6"/>
      <w:bookmarkEnd w:id="7"/>
      <w:bookmarkEnd w:id="8"/>
      <w:r>
        <w:rPr>
          <w:rFonts w:eastAsia="DengXian" w:hint="eastAsia"/>
          <w:sz w:val="22"/>
          <w:szCs w:val="22"/>
        </w:rPr>
        <w:t>Chair</w:t>
      </w:r>
      <w:bookmarkEnd w:id="9"/>
      <w:r>
        <w:rPr>
          <w:rFonts w:eastAsia="DengXian"/>
          <w:sz w:val="22"/>
          <w:szCs w:val="22"/>
        </w:rPr>
        <w:t>’</w:t>
      </w:r>
      <w:r w:rsidR="00BD0F27">
        <w:rPr>
          <w:rFonts w:eastAsia="DengXian"/>
          <w:sz w:val="22"/>
          <w:szCs w:val="22"/>
        </w:rPr>
        <w:t>s</w:t>
      </w:r>
      <w:r>
        <w:rPr>
          <w:rFonts w:eastAsia="DengXian" w:hint="eastAsia"/>
          <w:sz w:val="22"/>
          <w:szCs w:val="22"/>
        </w:rPr>
        <w:t xml:space="preserve"> notes </w:t>
      </w:r>
      <w:r w:rsidR="00EE4D5E">
        <w:rPr>
          <w:rFonts w:eastAsia="DengXian"/>
          <w:sz w:val="22"/>
          <w:szCs w:val="22"/>
        </w:rPr>
        <w:t xml:space="preserve">for </w:t>
      </w:r>
      <w:r>
        <w:rPr>
          <w:rFonts w:eastAsia="DengXian" w:hint="eastAsia"/>
          <w:sz w:val="22"/>
          <w:szCs w:val="22"/>
        </w:rPr>
        <w:t>RAN</w:t>
      </w:r>
      <w:r w:rsidR="00C62D09">
        <w:rPr>
          <w:rFonts w:eastAsia="DengXian"/>
          <w:sz w:val="22"/>
          <w:szCs w:val="22"/>
        </w:rPr>
        <w:t>1</w:t>
      </w:r>
      <w:r>
        <w:rPr>
          <w:rFonts w:eastAsia="DengXian" w:hint="eastAsia"/>
          <w:sz w:val="22"/>
          <w:szCs w:val="22"/>
        </w:rPr>
        <w:t># 1</w:t>
      </w:r>
      <w:r w:rsidR="008B01C2">
        <w:rPr>
          <w:rFonts w:eastAsia="DengXian"/>
          <w:sz w:val="22"/>
          <w:szCs w:val="22"/>
        </w:rPr>
        <w:t>20</w:t>
      </w:r>
      <w:r>
        <w:rPr>
          <w:rFonts w:eastAsia="DengXian" w:hint="eastAsia"/>
          <w:sz w:val="22"/>
          <w:szCs w:val="22"/>
        </w:rPr>
        <w:t>.</w:t>
      </w:r>
      <w:r>
        <w:rPr>
          <w:sz w:val="22"/>
          <w:szCs w:val="22"/>
        </w:rPr>
        <w:t xml:space="preserve"> </w:t>
      </w:r>
      <w:bookmarkStart w:id="10" w:name="_Ref146637819"/>
      <w:bookmarkEnd w:id="10"/>
    </w:p>
    <w:p w14:paraId="2E1B321C" w14:textId="77777777" w:rsidR="00AB3BEA" w:rsidRDefault="00B8080D" w:rsidP="00AB3BEA">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bookmarkStart w:id="11" w:name="_Ref156394703"/>
      <w:bookmarkEnd w:id="11"/>
      <w:r>
        <w:rPr>
          <w:sz w:val="22"/>
          <w:szCs w:val="22"/>
        </w:rPr>
        <w:t>3GPP TS 38.213, NR; Physical layer procedures for control</w:t>
      </w:r>
      <w:r w:rsidR="005E38A7">
        <w:rPr>
          <w:sz w:val="22"/>
          <w:szCs w:val="22"/>
        </w:rPr>
        <w:t>.</w:t>
      </w:r>
    </w:p>
    <w:p w14:paraId="3D90F7BE" w14:textId="4109C018" w:rsidR="00AB3BEA" w:rsidRPr="00AB3BEA" w:rsidRDefault="00AB3BEA" w:rsidP="00AB3BEA">
      <w:pPr>
        <w:numPr>
          <w:ilvl w:val="0"/>
          <w:numId w:val="5"/>
        </w:numPr>
        <w:overflowPunct w:val="0"/>
        <w:autoSpaceDE w:val="0"/>
        <w:autoSpaceDN w:val="0"/>
        <w:adjustRightInd w:val="0"/>
        <w:spacing w:before="100" w:beforeAutospacing="1" w:after="120" w:line="360" w:lineRule="auto"/>
        <w:ind w:left="562" w:hanging="562"/>
        <w:jc w:val="both"/>
        <w:textAlignment w:val="baseline"/>
        <w:rPr>
          <w:sz w:val="22"/>
          <w:szCs w:val="22"/>
        </w:rPr>
      </w:pPr>
      <w:r w:rsidRPr="00AB3BEA">
        <w:rPr>
          <w:sz w:val="22"/>
          <w:szCs w:val="22"/>
        </w:rPr>
        <w:t>R1-2500667, ‘Final FL summary for IoT-NTN’, Moderator, Sony.</w:t>
      </w:r>
    </w:p>
    <w:p w14:paraId="21BDE6C0" w14:textId="77777777" w:rsidR="00AB3BEA" w:rsidRPr="005E38A7" w:rsidRDefault="00AB3BEA" w:rsidP="00AB3BEA">
      <w:pPr>
        <w:overflowPunct w:val="0"/>
        <w:autoSpaceDE w:val="0"/>
        <w:autoSpaceDN w:val="0"/>
        <w:adjustRightInd w:val="0"/>
        <w:spacing w:before="100" w:beforeAutospacing="1" w:after="120" w:line="360" w:lineRule="auto"/>
        <w:jc w:val="both"/>
        <w:textAlignment w:val="baseline"/>
        <w:rPr>
          <w:sz w:val="22"/>
          <w:szCs w:val="22"/>
        </w:rPr>
      </w:pPr>
    </w:p>
    <w:sectPr w:rsidR="00AB3BEA" w:rsidRPr="005E38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34798" w14:textId="77777777" w:rsidR="0049678B" w:rsidRDefault="0049678B" w:rsidP="00B8080D">
      <w:r>
        <w:separator/>
      </w:r>
    </w:p>
  </w:endnote>
  <w:endnote w:type="continuationSeparator" w:id="0">
    <w:p w14:paraId="1C31A32A" w14:textId="77777777" w:rsidR="0049678B" w:rsidRDefault="0049678B" w:rsidP="00B8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DE982" w14:textId="77777777" w:rsidR="0049678B" w:rsidRDefault="0049678B" w:rsidP="00B8080D">
      <w:r>
        <w:separator/>
      </w:r>
    </w:p>
  </w:footnote>
  <w:footnote w:type="continuationSeparator" w:id="0">
    <w:p w14:paraId="2590141F" w14:textId="77777777" w:rsidR="0049678B" w:rsidRDefault="0049678B" w:rsidP="00B808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FAE"/>
    <w:multiLevelType w:val="multilevel"/>
    <w:tmpl w:val="A73A01E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A20F5"/>
    <w:multiLevelType w:val="multilevel"/>
    <w:tmpl w:val="08AAD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A5546"/>
    <w:multiLevelType w:val="hybridMultilevel"/>
    <w:tmpl w:val="28803C82"/>
    <w:lvl w:ilvl="0" w:tplc="2C16D1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A0495"/>
    <w:multiLevelType w:val="multilevel"/>
    <w:tmpl w:val="0C709D94"/>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6E4DFF"/>
    <w:multiLevelType w:val="multilevel"/>
    <w:tmpl w:val="E1C86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2208F"/>
    <w:multiLevelType w:val="multilevel"/>
    <w:tmpl w:val="806AF9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58790D"/>
    <w:multiLevelType w:val="hybridMultilevel"/>
    <w:tmpl w:val="C2D646F0"/>
    <w:lvl w:ilvl="0" w:tplc="F9200BFE">
      <w:start w:val="1"/>
      <w:numFmt w:val="bullet"/>
      <w:lvlText w:val=""/>
      <w:lvlJc w:val="left"/>
      <w:pPr>
        <w:ind w:left="420" w:hanging="420"/>
      </w:pPr>
      <w:rPr>
        <w:rFonts w:ascii="Wingdings" w:hAnsi="Wingdings"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C774BB"/>
    <w:multiLevelType w:val="multilevel"/>
    <w:tmpl w:val="00AAC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4387C"/>
    <w:multiLevelType w:val="multilevel"/>
    <w:tmpl w:val="48C2B174"/>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sz w:val="28"/>
        <w:szCs w:val="28"/>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9" w15:restartNumberingAfterBreak="0">
    <w:nsid w:val="2EF53676"/>
    <w:multiLevelType w:val="hybridMultilevel"/>
    <w:tmpl w:val="F12A7138"/>
    <w:lvl w:ilvl="0" w:tplc="2C16D1F0">
      <w:start w:val="1"/>
      <w:numFmt w:val="bullet"/>
      <w:lvlText w:val=""/>
      <w:lvlJc w:val="left"/>
      <w:pPr>
        <w:ind w:left="84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45302"/>
    <w:multiLevelType w:val="multilevel"/>
    <w:tmpl w:val="84785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377D54"/>
    <w:multiLevelType w:val="multilevel"/>
    <w:tmpl w:val="B0622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C3B5B16"/>
    <w:multiLevelType w:val="hybridMultilevel"/>
    <w:tmpl w:val="7F2C3040"/>
    <w:lvl w:ilvl="0" w:tplc="C38EDBA2">
      <w:start w:val="1"/>
      <w:numFmt w:val="bullet"/>
      <w:lvlText w:val=""/>
      <w:lvlJc w:val="left"/>
      <w:pPr>
        <w:ind w:left="420" w:hanging="420"/>
      </w:pPr>
      <w:rPr>
        <w:rFonts w:ascii="Wingdings" w:hAnsi="Wingdings" w:hint="default"/>
        <w:sz w:val="13"/>
        <w:szCs w:val="13"/>
      </w:rPr>
    </w:lvl>
    <w:lvl w:ilvl="1" w:tplc="92AE84E2">
      <w:start w:val="1"/>
      <w:numFmt w:val="bullet"/>
      <w:lvlText w:val=""/>
      <w:lvlJc w:val="left"/>
      <w:pPr>
        <w:ind w:left="845" w:hanging="420"/>
      </w:pPr>
      <w:rPr>
        <w:rFonts w:ascii="Wingdings" w:hAnsi="Wingdings" w:hint="default"/>
        <w:sz w:val="13"/>
        <w:szCs w:val="13"/>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886863"/>
    <w:multiLevelType w:val="multilevel"/>
    <w:tmpl w:val="B2120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9B7B84"/>
    <w:multiLevelType w:val="multilevel"/>
    <w:tmpl w:val="963E3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D6107F"/>
    <w:multiLevelType w:val="multilevel"/>
    <w:tmpl w:val="187E1FBC"/>
    <w:lvl w:ilvl="0">
      <w:start w:val="1"/>
      <w:numFmt w:val="decimal"/>
      <w:lvlText w:val="[%1]"/>
      <w:lvlJc w:val="left"/>
      <w:pPr>
        <w:tabs>
          <w:tab w:val="num" w:pos="657"/>
        </w:tabs>
        <w:ind w:left="657" w:hanging="567"/>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EE314FA"/>
    <w:multiLevelType w:val="multilevel"/>
    <w:tmpl w:val="DE7E3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B9787A"/>
    <w:multiLevelType w:val="hybridMultilevel"/>
    <w:tmpl w:val="A5229A0A"/>
    <w:lvl w:ilvl="0" w:tplc="13B2F18A">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9671890"/>
    <w:multiLevelType w:val="multilevel"/>
    <w:tmpl w:val="1A28C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E40E12"/>
    <w:multiLevelType w:val="multilevel"/>
    <w:tmpl w:val="DBB0A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94438E"/>
    <w:multiLevelType w:val="multilevel"/>
    <w:tmpl w:val="B4B89B36"/>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A34223"/>
    <w:multiLevelType w:val="multilevel"/>
    <w:tmpl w:val="F3328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4D76B3"/>
    <w:multiLevelType w:val="hybridMultilevel"/>
    <w:tmpl w:val="9F5E5738"/>
    <w:lvl w:ilvl="0" w:tplc="5B4493F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8D2C72"/>
    <w:multiLevelType w:val="multilevel"/>
    <w:tmpl w:val="9FEC8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017419"/>
    <w:multiLevelType w:val="hybridMultilevel"/>
    <w:tmpl w:val="504497E4"/>
    <w:lvl w:ilvl="0" w:tplc="FFFFFFFF">
      <w:start w:val="1"/>
      <w:numFmt w:val="bullet"/>
      <w:lvlText w:val=""/>
      <w:lvlJc w:val="left"/>
      <w:pPr>
        <w:ind w:left="840" w:hanging="420"/>
      </w:pPr>
      <w:rPr>
        <w:rFonts w:ascii="Wingdings" w:hAnsi="Wingdings" w:hint="default"/>
      </w:rPr>
    </w:lvl>
    <w:lvl w:ilvl="1" w:tplc="954E5514">
      <w:start w:val="1"/>
      <w:numFmt w:val="bullet"/>
      <w:lvlText w:val=""/>
      <w:lvlJc w:val="left"/>
      <w:pPr>
        <w:ind w:left="840" w:hanging="420"/>
      </w:pPr>
      <w:rPr>
        <w:rFonts w:ascii="Wingdings" w:hAnsi="Wingdings" w:hint="default"/>
        <w:sz w:val="13"/>
        <w:szCs w:val="13"/>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0"/>
  </w:num>
  <w:num w:numId="4">
    <w:abstractNumId w:val="0"/>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7"/>
  </w:num>
  <w:num w:numId="8">
    <w:abstractNumId w:val="22"/>
  </w:num>
  <w:num w:numId="9">
    <w:abstractNumId w:val="23"/>
  </w:num>
  <w:num w:numId="10">
    <w:abstractNumId w:val="9"/>
  </w:num>
  <w:num w:numId="11">
    <w:abstractNumId w:val="24"/>
  </w:num>
  <w:num w:numId="12">
    <w:abstractNumId w:val="6"/>
  </w:num>
  <w:num w:numId="13">
    <w:abstractNumId w:val="2"/>
  </w:num>
  <w:num w:numId="14">
    <w:abstractNumId w:val="1"/>
  </w:num>
  <w:num w:numId="15">
    <w:abstractNumId w:val="11"/>
  </w:num>
  <w:num w:numId="16">
    <w:abstractNumId w:val="19"/>
  </w:num>
  <w:num w:numId="17">
    <w:abstractNumId w:val="13"/>
  </w:num>
  <w:num w:numId="18">
    <w:abstractNumId w:val="16"/>
  </w:num>
  <w:num w:numId="19">
    <w:abstractNumId w:val="14"/>
  </w:num>
  <w:num w:numId="20">
    <w:abstractNumId w:val="10"/>
  </w:num>
  <w:num w:numId="21">
    <w:abstractNumId w:val="7"/>
  </w:num>
  <w:num w:numId="22">
    <w:abstractNumId w:val="21"/>
  </w:num>
  <w:num w:numId="23">
    <w:abstractNumId w:val="4"/>
  </w:num>
  <w:num w:numId="24">
    <w:abstractNumId w:val="5"/>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80D"/>
    <w:rsid w:val="00012558"/>
    <w:rsid w:val="00017379"/>
    <w:rsid w:val="000234F6"/>
    <w:rsid w:val="0003293A"/>
    <w:rsid w:val="00034952"/>
    <w:rsid w:val="000366AC"/>
    <w:rsid w:val="00057C8E"/>
    <w:rsid w:val="00064489"/>
    <w:rsid w:val="00064EC1"/>
    <w:rsid w:val="0007110A"/>
    <w:rsid w:val="00074337"/>
    <w:rsid w:val="00076FA3"/>
    <w:rsid w:val="00090319"/>
    <w:rsid w:val="00097A27"/>
    <w:rsid w:val="000A07F6"/>
    <w:rsid w:val="000A53F1"/>
    <w:rsid w:val="000A76F8"/>
    <w:rsid w:val="000C5C53"/>
    <w:rsid w:val="000E7936"/>
    <w:rsid w:val="00112A4F"/>
    <w:rsid w:val="00115DC7"/>
    <w:rsid w:val="00123A05"/>
    <w:rsid w:val="00136188"/>
    <w:rsid w:val="001361CE"/>
    <w:rsid w:val="001407F7"/>
    <w:rsid w:val="001416CF"/>
    <w:rsid w:val="00143689"/>
    <w:rsid w:val="00147080"/>
    <w:rsid w:val="001605D9"/>
    <w:rsid w:val="00181D91"/>
    <w:rsid w:val="0018462C"/>
    <w:rsid w:val="001A785D"/>
    <w:rsid w:val="001B3582"/>
    <w:rsid w:val="001B7CAA"/>
    <w:rsid w:val="001D36A3"/>
    <w:rsid w:val="001D7C5A"/>
    <w:rsid w:val="001F0E9B"/>
    <w:rsid w:val="00205120"/>
    <w:rsid w:val="00214981"/>
    <w:rsid w:val="00217C7B"/>
    <w:rsid w:val="00230115"/>
    <w:rsid w:val="002361A7"/>
    <w:rsid w:val="002434B2"/>
    <w:rsid w:val="00251459"/>
    <w:rsid w:val="0025268E"/>
    <w:rsid w:val="0026267F"/>
    <w:rsid w:val="00264DFF"/>
    <w:rsid w:val="00266EA6"/>
    <w:rsid w:val="002675CB"/>
    <w:rsid w:val="00274133"/>
    <w:rsid w:val="0027429A"/>
    <w:rsid w:val="002878FA"/>
    <w:rsid w:val="002A1D6B"/>
    <w:rsid w:val="002A42C8"/>
    <w:rsid w:val="002B2290"/>
    <w:rsid w:val="002B27A8"/>
    <w:rsid w:val="002D48B9"/>
    <w:rsid w:val="002F27B8"/>
    <w:rsid w:val="00306DD7"/>
    <w:rsid w:val="00313A77"/>
    <w:rsid w:val="003143E1"/>
    <w:rsid w:val="00315980"/>
    <w:rsid w:val="00326147"/>
    <w:rsid w:val="003308E3"/>
    <w:rsid w:val="00335165"/>
    <w:rsid w:val="00340672"/>
    <w:rsid w:val="00345813"/>
    <w:rsid w:val="00346153"/>
    <w:rsid w:val="00360155"/>
    <w:rsid w:val="00363FF2"/>
    <w:rsid w:val="00383504"/>
    <w:rsid w:val="003858AA"/>
    <w:rsid w:val="00396539"/>
    <w:rsid w:val="00397317"/>
    <w:rsid w:val="003A2359"/>
    <w:rsid w:val="003A4216"/>
    <w:rsid w:val="003C1A40"/>
    <w:rsid w:val="003D3FFE"/>
    <w:rsid w:val="003E259E"/>
    <w:rsid w:val="003E3055"/>
    <w:rsid w:val="003E3EFF"/>
    <w:rsid w:val="003E5219"/>
    <w:rsid w:val="003E5B98"/>
    <w:rsid w:val="00410F45"/>
    <w:rsid w:val="004160B2"/>
    <w:rsid w:val="00421163"/>
    <w:rsid w:val="00422487"/>
    <w:rsid w:val="00423AF7"/>
    <w:rsid w:val="004249FF"/>
    <w:rsid w:val="00426455"/>
    <w:rsid w:val="0043574F"/>
    <w:rsid w:val="0044005C"/>
    <w:rsid w:val="004554E7"/>
    <w:rsid w:val="00457CE8"/>
    <w:rsid w:val="00461376"/>
    <w:rsid w:val="0046138E"/>
    <w:rsid w:val="004753BD"/>
    <w:rsid w:val="004811F7"/>
    <w:rsid w:val="00485132"/>
    <w:rsid w:val="00486F7F"/>
    <w:rsid w:val="004953DE"/>
    <w:rsid w:val="0049678B"/>
    <w:rsid w:val="004A3948"/>
    <w:rsid w:val="004A7931"/>
    <w:rsid w:val="004E482D"/>
    <w:rsid w:val="004F6A99"/>
    <w:rsid w:val="00506363"/>
    <w:rsid w:val="0051693C"/>
    <w:rsid w:val="005171C5"/>
    <w:rsid w:val="00526586"/>
    <w:rsid w:val="0054252D"/>
    <w:rsid w:val="00547107"/>
    <w:rsid w:val="00556A91"/>
    <w:rsid w:val="00560E70"/>
    <w:rsid w:val="005642A2"/>
    <w:rsid w:val="0056768A"/>
    <w:rsid w:val="00570D30"/>
    <w:rsid w:val="00580EF7"/>
    <w:rsid w:val="00582ACC"/>
    <w:rsid w:val="00592734"/>
    <w:rsid w:val="00592AEE"/>
    <w:rsid w:val="00594587"/>
    <w:rsid w:val="00595F3B"/>
    <w:rsid w:val="005B1E0C"/>
    <w:rsid w:val="005B34BC"/>
    <w:rsid w:val="005B5681"/>
    <w:rsid w:val="005B5B02"/>
    <w:rsid w:val="005B6535"/>
    <w:rsid w:val="005C46D8"/>
    <w:rsid w:val="005E016C"/>
    <w:rsid w:val="005E1AD5"/>
    <w:rsid w:val="005E38A7"/>
    <w:rsid w:val="005E4484"/>
    <w:rsid w:val="005F0221"/>
    <w:rsid w:val="005F1866"/>
    <w:rsid w:val="005F2469"/>
    <w:rsid w:val="005F2F90"/>
    <w:rsid w:val="005F6408"/>
    <w:rsid w:val="00611377"/>
    <w:rsid w:val="0061289E"/>
    <w:rsid w:val="0061583B"/>
    <w:rsid w:val="00623D79"/>
    <w:rsid w:val="00624640"/>
    <w:rsid w:val="00630DF9"/>
    <w:rsid w:val="006310D7"/>
    <w:rsid w:val="006436C5"/>
    <w:rsid w:val="0067105C"/>
    <w:rsid w:val="00672918"/>
    <w:rsid w:val="006836DC"/>
    <w:rsid w:val="00696B3B"/>
    <w:rsid w:val="006A41FD"/>
    <w:rsid w:val="006C5C42"/>
    <w:rsid w:val="006C708A"/>
    <w:rsid w:val="006D68CE"/>
    <w:rsid w:val="006F31CF"/>
    <w:rsid w:val="006F4C2F"/>
    <w:rsid w:val="006F5DEE"/>
    <w:rsid w:val="00703179"/>
    <w:rsid w:val="007053E2"/>
    <w:rsid w:val="00715F77"/>
    <w:rsid w:val="007302C7"/>
    <w:rsid w:val="00732350"/>
    <w:rsid w:val="00750BEC"/>
    <w:rsid w:val="00751A54"/>
    <w:rsid w:val="007561F2"/>
    <w:rsid w:val="007568F0"/>
    <w:rsid w:val="00774379"/>
    <w:rsid w:val="0077478F"/>
    <w:rsid w:val="00775D2E"/>
    <w:rsid w:val="00777324"/>
    <w:rsid w:val="00781335"/>
    <w:rsid w:val="007A0131"/>
    <w:rsid w:val="007A6515"/>
    <w:rsid w:val="007C3C11"/>
    <w:rsid w:val="007D0D15"/>
    <w:rsid w:val="007E10D9"/>
    <w:rsid w:val="007F1BF8"/>
    <w:rsid w:val="007F7337"/>
    <w:rsid w:val="00803E80"/>
    <w:rsid w:val="00804B39"/>
    <w:rsid w:val="00822D84"/>
    <w:rsid w:val="00825668"/>
    <w:rsid w:val="00825E8F"/>
    <w:rsid w:val="00830C54"/>
    <w:rsid w:val="00833BC7"/>
    <w:rsid w:val="00841B4F"/>
    <w:rsid w:val="0086766E"/>
    <w:rsid w:val="00883650"/>
    <w:rsid w:val="00884933"/>
    <w:rsid w:val="00890A0B"/>
    <w:rsid w:val="00895281"/>
    <w:rsid w:val="008A3354"/>
    <w:rsid w:val="008A56CD"/>
    <w:rsid w:val="008A6619"/>
    <w:rsid w:val="008B01C2"/>
    <w:rsid w:val="008B0EC9"/>
    <w:rsid w:val="008B3903"/>
    <w:rsid w:val="008B48F4"/>
    <w:rsid w:val="008C15C6"/>
    <w:rsid w:val="008E4E2B"/>
    <w:rsid w:val="008E5487"/>
    <w:rsid w:val="008F0AF3"/>
    <w:rsid w:val="008F739D"/>
    <w:rsid w:val="00901ACB"/>
    <w:rsid w:val="00903DA5"/>
    <w:rsid w:val="009164AB"/>
    <w:rsid w:val="009360BD"/>
    <w:rsid w:val="009436FE"/>
    <w:rsid w:val="00983E32"/>
    <w:rsid w:val="009C2081"/>
    <w:rsid w:val="009C231D"/>
    <w:rsid w:val="009C693C"/>
    <w:rsid w:val="009D0FB1"/>
    <w:rsid w:val="009D6BA7"/>
    <w:rsid w:val="009E0EEC"/>
    <w:rsid w:val="009F6884"/>
    <w:rsid w:val="00A033AA"/>
    <w:rsid w:val="00A04ED6"/>
    <w:rsid w:val="00A0664B"/>
    <w:rsid w:val="00A10104"/>
    <w:rsid w:val="00A1216A"/>
    <w:rsid w:val="00A12345"/>
    <w:rsid w:val="00A26254"/>
    <w:rsid w:val="00A26A2C"/>
    <w:rsid w:val="00A33FB7"/>
    <w:rsid w:val="00A345D4"/>
    <w:rsid w:val="00A3470F"/>
    <w:rsid w:val="00A34BA3"/>
    <w:rsid w:val="00A552DE"/>
    <w:rsid w:val="00A74E00"/>
    <w:rsid w:val="00A92259"/>
    <w:rsid w:val="00AA0882"/>
    <w:rsid w:val="00AA32DA"/>
    <w:rsid w:val="00AB3BEA"/>
    <w:rsid w:val="00AB5165"/>
    <w:rsid w:val="00AD45C1"/>
    <w:rsid w:val="00AE69F2"/>
    <w:rsid w:val="00B013AF"/>
    <w:rsid w:val="00B17F72"/>
    <w:rsid w:val="00B25198"/>
    <w:rsid w:val="00B3403E"/>
    <w:rsid w:val="00B43B2D"/>
    <w:rsid w:val="00B66185"/>
    <w:rsid w:val="00B671A8"/>
    <w:rsid w:val="00B73015"/>
    <w:rsid w:val="00B8080D"/>
    <w:rsid w:val="00BA151E"/>
    <w:rsid w:val="00BC5C93"/>
    <w:rsid w:val="00BC728E"/>
    <w:rsid w:val="00BD0F27"/>
    <w:rsid w:val="00BD70FE"/>
    <w:rsid w:val="00BF289C"/>
    <w:rsid w:val="00C05B4D"/>
    <w:rsid w:val="00C06785"/>
    <w:rsid w:val="00C14BAF"/>
    <w:rsid w:val="00C1525B"/>
    <w:rsid w:val="00C16F19"/>
    <w:rsid w:val="00C2054C"/>
    <w:rsid w:val="00C2308F"/>
    <w:rsid w:val="00C37C93"/>
    <w:rsid w:val="00C45D25"/>
    <w:rsid w:val="00C559F2"/>
    <w:rsid w:val="00C62D09"/>
    <w:rsid w:val="00C83453"/>
    <w:rsid w:val="00C8642E"/>
    <w:rsid w:val="00C92296"/>
    <w:rsid w:val="00C92DBD"/>
    <w:rsid w:val="00C972F0"/>
    <w:rsid w:val="00CB07A0"/>
    <w:rsid w:val="00CB3314"/>
    <w:rsid w:val="00CB7CCC"/>
    <w:rsid w:val="00CC076B"/>
    <w:rsid w:val="00CC30E6"/>
    <w:rsid w:val="00CC5C23"/>
    <w:rsid w:val="00CC77CD"/>
    <w:rsid w:val="00CD65D0"/>
    <w:rsid w:val="00CE35C8"/>
    <w:rsid w:val="00D0658C"/>
    <w:rsid w:val="00D12BF0"/>
    <w:rsid w:val="00D16D8F"/>
    <w:rsid w:val="00D205C9"/>
    <w:rsid w:val="00D256F4"/>
    <w:rsid w:val="00D34B04"/>
    <w:rsid w:val="00D4186E"/>
    <w:rsid w:val="00D44302"/>
    <w:rsid w:val="00D47192"/>
    <w:rsid w:val="00D524E9"/>
    <w:rsid w:val="00D71AD8"/>
    <w:rsid w:val="00D7214E"/>
    <w:rsid w:val="00D7729D"/>
    <w:rsid w:val="00D911D1"/>
    <w:rsid w:val="00D9157E"/>
    <w:rsid w:val="00D916C0"/>
    <w:rsid w:val="00DB2BC6"/>
    <w:rsid w:val="00DB517D"/>
    <w:rsid w:val="00DC621A"/>
    <w:rsid w:val="00DC63B1"/>
    <w:rsid w:val="00DC72E1"/>
    <w:rsid w:val="00DE7340"/>
    <w:rsid w:val="00DF0062"/>
    <w:rsid w:val="00DF2016"/>
    <w:rsid w:val="00E05478"/>
    <w:rsid w:val="00E13FB9"/>
    <w:rsid w:val="00E160F0"/>
    <w:rsid w:val="00E21BF1"/>
    <w:rsid w:val="00E221B3"/>
    <w:rsid w:val="00E23410"/>
    <w:rsid w:val="00E31CF4"/>
    <w:rsid w:val="00E41257"/>
    <w:rsid w:val="00E458E1"/>
    <w:rsid w:val="00E46FBD"/>
    <w:rsid w:val="00E47994"/>
    <w:rsid w:val="00E661B4"/>
    <w:rsid w:val="00E73FE5"/>
    <w:rsid w:val="00E833B1"/>
    <w:rsid w:val="00E83A55"/>
    <w:rsid w:val="00E96C24"/>
    <w:rsid w:val="00EA00FA"/>
    <w:rsid w:val="00EA1BF2"/>
    <w:rsid w:val="00EA771F"/>
    <w:rsid w:val="00EC7243"/>
    <w:rsid w:val="00EE4D5E"/>
    <w:rsid w:val="00EF27BE"/>
    <w:rsid w:val="00F179C2"/>
    <w:rsid w:val="00F3712C"/>
    <w:rsid w:val="00F3720E"/>
    <w:rsid w:val="00F4434E"/>
    <w:rsid w:val="00F47A55"/>
    <w:rsid w:val="00F5200F"/>
    <w:rsid w:val="00F54CDF"/>
    <w:rsid w:val="00F616D7"/>
    <w:rsid w:val="00F87D1D"/>
    <w:rsid w:val="00FA0A86"/>
    <w:rsid w:val="00FA0F04"/>
    <w:rsid w:val="00FD2BB4"/>
    <w:rsid w:val="00FD3C39"/>
    <w:rsid w:val="00FF7D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18B37"/>
  <w15:chartTrackingRefBased/>
  <w15:docId w15:val="{10EA63C2-090A-1947-95B2-4A9072207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FB7"/>
    <w:rPr>
      <w:rFonts w:ascii="Times New Roman" w:eastAsia="Malgun Gothic" w:hAnsi="Times New Roman" w:cs="Times New Roman"/>
      <w:kern w:val="0"/>
      <w:sz w:val="24"/>
    </w:rPr>
  </w:style>
  <w:style w:type="paragraph" w:styleId="1">
    <w:name w:val="heading 1"/>
    <w:basedOn w:val="a"/>
    <w:next w:val="a"/>
    <w:link w:val="10"/>
    <w:uiPriority w:val="99"/>
    <w:qFormat/>
    <w:rsid w:val="00B8080D"/>
    <w:pPr>
      <w:keepNext/>
      <w:keepLines/>
      <w:widowControl w:val="0"/>
      <w:pBdr>
        <w:top w:val="single" w:sz="12" w:space="3" w:color="auto"/>
      </w:pBdr>
      <w:overflowPunct w:val="0"/>
      <w:autoSpaceDE w:val="0"/>
      <w:autoSpaceDN w:val="0"/>
      <w:adjustRightInd w:val="0"/>
      <w:spacing w:before="240" w:after="180"/>
      <w:ind w:left="432" w:hanging="432"/>
      <w:textAlignment w:val="baseline"/>
      <w:outlineLvl w:val="0"/>
    </w:pPr>
    <w:rPr>
      <w:sz w:val="36"/>
      <w:szCs w:val="36"/>
    </w:rPr>
  </w:style>
  <w:style w:type="paragraph" w:styleId="2">
    <w:name w:val="heading 2"/>
    <w:basedOn w:val="1"/>
    <w:next w:val="a"/>
    <w:link w:val="20"/>
    <w:uiPriority w:val="99"/>
    <w:qFormat/>
    <w:rsid w:val="00B8080D"/>
    <w:pPr>
      <w:pBdr>
        <w:top w:val="none" w:sz="0" w:space="0" w:color="auto"/>
      </w:pBdr>
      <w:spacing w:before="180"/>
      <w:ind w:left="576" w:hanging="576"/>
      <w:outlineLvl w:val="1"/>
    </w:pPr>
    <w:rPr>
      <w:sz w:val="32"/>
      <w:szCs w:val="32"/>
    </w:rPr>
  </w:style>
  <w:style w:type="paragraph" w:styleId="3">
    <w:name w:val="heading 3"/>
    <w:basedOn w:val="2"/>
    <w:next w:val="a"/>
    <w:link w:val="30"/>
    <w:uiPriority w:val="99"/>
    <w:qFormat/>
    <w:rsid w:val="00B8080D"/>
    <w:pPr>
      <w:spacing w:before="120"/>
      <w:ind w:left="720" w:hanging="72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08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8080D"/>
    <w:rPr>
      <w:sz w:val="18"/>
      <w:szCs w:val="18"/>
    </w:rPr>
  </w:style>
  <w:style w:type="paragraph" w:styleId="a5">
    <w:name w:val="footer"/>
    <w:basedOn w:val="a"/>
    <w:link w:val="a6"/>
    <w:uiPriority w:val="99"/>
    <w:unhideWhenUsed/>
    <w:rsid w:val="00B8080D"/>
    <w:pPr>
      <w:tabs>
        <w:tab w:val="center" w:pos="4153"/>
        <w:tab w:val="right" w:pos="8306"/>
      </w:tabs>
      <w:snapToGrid w:val="0"/>
    </w:pPr>
    <w:rPr>
      <w:sz w:val="18"/>
      <w:szCs w:val="18"/>
    </w:rPr>
  </w:style>
  <w:style w:type="character" w:customStyle="1" w:styleId="a6">
    <w:name w:val="页脚 字符"/>
    <w:basedOn w:val="a0"/>
    <w:link w:val="a5"/>
    <w:uiPriority w:val="99"/>
    <w:rsid w:val="00B8080D"/>
    <w:rPr>
      <w:sz w:val="18"/>
      <w:szCs w:val="18"/>
    </w:rPr>
  </w:style>
  <w:style w:type="character" w:customStyle="1" w:styleId="10">
    <w:name w:val="标题 1 字符"/>
    <w:basedOn w:val="a0"/>
    <w:link w:val="1"/>
    <w:uiPriority w:val="99"/>
    <w:rsid w:val="00B8080D"/>
    <w:rPr>
      <w:rFonts w:ascii="Times New Roman" w:eastAsia="Malgun Gothic" w:hAnsi="Times New Roman" w:cs="Times New Roman"/>
      <w:kern w:val="0"/>
      <w:sz w:val="36"/>
      <w:szCs w:val="36"/>
    </w:rPr>
  </w:style>
  <w:style w:type="character" w:customStyle="1" w:styleId="20">
    <w:name w:val="标题 2 字符"/>
    <w:basedOn w:val="a0"/>
    <w:link w:val="2"/>
    <w:uiPriority w:val="99"/>
    <w:rsid w:val="00B8080D"/>
    <w:rPr>
      <w:rFonts w:ascii="Times New Roman" w:eastAsia="Malgun Gothic" w:hAnsi="Times New Roman" w:cs="Times New Roman"/>
      <w:kern w:val="0"/>
      <w:sz w:val="32"/>
      <w:szCs w:val="32"/>
    </w:rPr>
  </w:style>
  <w:style w:type="character" w:customStyle="1" w:styleId="30">
    <w:name w:val="标题 3 字符"/>
    <w:basedOn w:val="a0"/>
    <w:link w:val="3"/>
    <w:uiPriority w:val="99"/>
    <w:rsid w:val="00B8080D"/>
    <w:rPr>
      <w:rFonts w:ascii="Times New Roman" w:eastAsia="Malgun Gothic" w:hAnsi="Times New Roman" w:cs="Times New Roman"/>
      <w:kern w:val="0"/>
      <w:sz w:val="28"/>
      <w:szCs w:val="28"/>
    </w:rPr>
  </w:style>
  <w:style w:type="paragraph" w:customStyle="1" w:styleId="21">
    <w:name w:val="列表段落2"/>
    <w:basedOn w:val="a"/>
    <w:rsid w:val="00B8080D"/>
    <w:pPr>
      <w:spacing w:before="100" w:beforeAutospacing="1" w:after="100" w:afterAutospacing="1"/>
      <w:ind w:leftChars="400" w:left="840"/>
    </w:pPr>
    <w:rPr>
      <w:rFonts w:ascii="Times" w:eastAsia="Batang" w:hAnsi="Times" w:cs="宋体"/>
    </w:rPr>
  </w:style>
  <w:style w:type="paragraph" w:customStyle="1" w:styleId="DraftProposal">
    <w:name w:val="Draft Proposal"/>
    <w:basedOn w:val="a7"/>
    <w:next w:val="a"/>
    <w:rsid w:val="00B8080D"/>
    <w:pPr>
      <w:spacing w:before="100" w:beforeAutospacing="1" w:after="160" w:line="254" w:lineRule="auto"/>
      <w:ind w:left="720" w:hanging="360"/>
    </w:pPr>
    <w:rPr>
      <w:rFonts w:ascii="Arial" w:eastAsia="Calibri" w:hAnsi="Arial" w:cs="Arial"/>
      <w:b/>
      <w:bCs/>
      <w:sz w:val="22"/>
      <w:szCs w:val="22"/>
    </w:rPr>
  </w:style>
  <w:style w:type="paragraph" w:customStyle="1" w:styleId="3GPPHeader">
    <w:name w:val="3GPP_Header"/>
    <w:basedOn w:val="a"/>
    <w:rsid w:val="00B8080D"/>
    <w:pPr>
      <w:spacing w:before="100" w:beforeAutospacing="1" w:after="240"/>
    </w:pPr>
    <w:rPr>
      <w:b/>
    </w:rPr>
  </w:style>
  <w:style w:type="table" w:styleId="a8">
    <w:name w:val="Table Grid"/>
    <w:basedOn w:val="a1"/>
    <w:uiPriority w:val="99"/>
    <w:rsid w:val="00B8080D"/>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
    <w:link w:val="a9"/>
    <w:uiPriority w:val="99"/>
    <w:semiHidden/>
    <w:unhideWhenUsed/>
    <w:rsid w:val="00B8080D"/>
    <w:pPr>
      <w:spacing w:after="120"/>
    </w:pPr>
  </w:style>
  <w:style w:type="character" w:customStyle="1" w:styleId="a9">
    <w:name w:val="正文文本 字符"/>
    <w:basedOn w:val="a0"/>
    <w:link w:val="a7"/>
    <w:uiPriority w:val="99"/>
    <w:semiHidden/>
    <w:rsid w:val="00B8080D"/>
    <w:rPr>
      <w:rFonts w:ascii="Times New Roman" w:eastAsia="Malgun Gothic" w:hAnsi="Times New Roman" w:cs="Times New Roman"/>
      <w:kern w:val="0"/>
      <w:sz w:val="24"/>
    </w:rPr>
  </w:style>
  <w:style w:type="paragraph" w:customStyle="1" w:styleId="11">
    <w:name w:val="列表段落1"/>
    <w:basedOn w:val="a"/>
    <w:rsid w:val="00315980"/>
    <w:pPr>
      <w:overflowPunct w:val="0"/>
      <w:autoSpaceDE w:val="0"/>
      <w:autoSpaceDN w:val="0"/>
      <w:adjustRightInd w:val="0"/>
      <w:spacing w:before="100" w:beforeAutospacing="1" w:after="180"/>
      <w:ind w:left="720"/>
      <w:contextualSpacing/>
      <w:textAlignment w:val="baseline"/>
    </w:pPr>
    <w:rPr>
      <w:rFonts w:eastAsia="宋体"/>
    </w:rPr>
  </w:style>
  <w:style w:type="paragraph" w:styleId="aa">
    <w:name w:val="List Paragraph"/>
    <w:basedOn w:val="a"/>
    <w:uiPriority w:val="34"/>
    <w:qFormat/>
    <w:rsid w:val="001B3582"/>
    <w:pPr>
      <w:ind w:firstLineChars="200" w:firstLine="420"/>
    </w:pPr>
  </w:style>
  <w:style w:type="character" w:styleId="ab">
    <w:name w:val="Placeholder Text"/>
    <w:basedOn w:val="a0"/>
    <w:uiPriority w:val="99"/>
    <w:semiHidden/>
    <w:rsid w:val="00264DFF"/>
    <w:rPr>
      <w:color w:val="808080"/>
    </w:rPr>
  </w:style>
  <w:style w:type="paragraph" w:customStyle="1" w:styleId="31">
    <w:name w:val="列表段落3"/>
    <w:basedOn w:val="a"/>
    <w:rsid w:val="004A3948"/>
    <w:pPr>
      <w:widowControl w:val="0"/>
      <w:adjustRightInd w:val="0"/>
      <w:snapToGrid w:val="0"/>
      <w:spacing w:after="100" w:afterAutospacing="1" w:line="360" w:lineRule="auto"/>
      <w:ind w:left="440" w:hanging="440"/>
    </w:pPr>
    <w:rPr>
      <w:b/>
      <w: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85">
      <w:bodyDiv w:val="1"/>
      <w:marLeft w:val="0"/>
      <w:marRight w:val="0"/>
      <w:marTop w:val="0"/>
      <w:marBottom w:val="0"/>
      <w:divBdr>
        <w:top w:val="none" w:sz="0" w:space="0" w:color="auto"/>
        <w:left w:val="none" w:sz="0" w:space="0" w:color="auto"/>
        <w:bottom w:val="none" w:sz="0" w:space="0" w:color="auto"/>
        <w:right w:val="none" w:sz="0" w:space="0" w:color="auto"/>
      </w:divBdr>
    </w:div>
    <w:div w:id="52437922">
      <w:bodyDiv w:val="1"/>
      <w:marLeft w:val="0"/>
      <w:marRight w:val="0"/>
      <w:marTop w:val="0"/>
      <w:marBottom w:val="0"/>
      <w:divBdr>
        <w:top w:val="none" w:sz="0" w:space="0" w:color="auto"/>
        <w:left w:val="none" w:sz="0" w:space="0" w:color="auto"/>
        <w:bottom w:val="none" w:sz="0" w:space="0" w:color="auto"/>
        <w:right w:val="none" w:sz="0" w:space="0" w:color="auto"/>
      </w:divBdr>
    </w:div>
    <w:div w:id="207298015">
      <w:bodyDiv w:val="1"/>
      <w:marLeft w:val="0"/>
      <w:marRight w:val="0"/>
      <w:marTop w:val="0"/>
      <w:marBottom w:val="0"/>
      <w:divBdr>
        <w:top w:val="none" w:sz="0" w:space="0" w:color="auto"/>
        <w:left w:val="none" w:sz="0" w:space="0" w:color="auto"/>
        <w:bottom w:val="none" w:sz="0" w:space="0" w:color="auto"/>
        <w:right w:val="none" w:sz="0" w:space="0" w:color="auto"/>
      </w:divBdr>
    </w:div>
    <w:div w:id="251865200">
      <w:bodyDiv w:val="1"/>
      <w:marLeft w:val="0"/>
      <w:marRight w:val="0"/>
      <w:marTop w:val="0"/>
      <w:marBottom w:val="0"/>
      <w:divBdr>
        <w:top w:val="none" w:sz="0" w:space="0" w:color="auto"/>
        <w:left w:val="none" w:sz="0" w:space="0" w:color="auto"/>
        <w:bottom w:val="none" w:sz="0" w:space="0" w:color="auto"/>
        <w:right w:val="none" w:sz="0" w:space="0" w:color="auto"/>
      </w:divBdr>
    </w:div>
    <w:div w:id="325015096">
      <w:bodyDiv w:val="1"/>
      <w:marLeft w:val="0"/>
      <w:marRight w:val="0"/>
      <w:marTop w:val="0"/>
      <w:marBottom w:val="0"/>
      <w:divBdr>
        <w:top w:val="none" w:sz="0" w:space="0" w:color="auto"/>
        <w:left w:val="none" w:sz="0" w:space="0" w:color="auto"/>
        <w:bottom w:val="none" w:sz="0" w:space="0" w:color="auto"/>
        <w:right w:val="none" w:sz="0" w:space="0" w:color="auto"/>
      </w:divBdr>
    </w:div>
    <w:div w:id="343746986">
      <w:bodyDiv w:val="1"/>
      <w:marLeft w:val="0"/>
      <w:marRight w:val="0"/>
      <w:marTop w:val="0"/>
      <w:marBottom w:val="0"/>
      <w:divBdr>
        <w:top w:val="none" w:sz="0" w:space="0" w:color="auto"/>
        <w:left w:val="none" w:sz="0" w:space="0" w:color="auto"/>
        <w:bottom w:val="none" w:sz="0" w:space="0" w:color="auto"/>
        <w:right w:val="none" w:sz="0" w:space="0" w:color="auto"/>
      </w:divBdr>
    </w:div>
    <w:div w:id="413166571">
      <w:bodyDiv w:val="1"/>
      <w:marLeft w:val="0"/>
      <w:marRight w:val="0"/>
      <w:marTop w:val="0"/>
      <w:marBottom w:val="0"/>
      <w:divBdr>
        <w:top w:val="none" w:sz="0" w:space="0" w:color="auto"/>
        <w:left w:val="none" w:sz="0" w:space="0" w:color="auto"/>
        <w:bottom w:val="none" w:sz="0" w:space="0" w:color="auto"/>
        <w:right w:val="none" w:sz="0" w:space="0" w:color="auto"/>
      </w:divBdr>
    </w:div>
    <w:div w:id="424959689">
      <w:bodyDiv w:val="1"/>
      <w:marLeft w:val="0"/>
      <w:marRight w:val="0"/>
      <w:marTop w:val="0"/>
      <w:marBottom w:val="0"/>
      <w:divBdr>
        <w:top w:val="none" w:sz="0" w:space="0" w:color="auto"/>
        <w:left w:val="none" w:sz="0" w:space="0" w:color="auto"/>
        <w:bottom w:val="none" w:sz="0" w:space="0" w:color="auto"/>
        <w:right w:val="none" w:sz="0" w:space="0" w:color="auto"/>
      </w:divBdr>
    </w:div>
    <w:div w:id="426078798">
      <w:bodyDiv w:val="1"/>
      <w:marLeft w:val="0"/>
      <w:marRight w:val="0"/>
      <w:marTop w:val="0"/>
      <w:marBottom w:val="0"/>
      <w:divBdr>
        <w:top w:val="none" w:sz="0" w:space="0" w:color="auto"/>
        <w:left w:val="none" w:sz="0" w:space="0" w:color="auto"/>
        <w:bottom w:val="none" w:sz="0" w:space="0" w:color="auto"/>
        <w:right w:val="none" w:sz="0" w:space="0" w:color="auto"/>
      </w:divBdr>
    </w:div>
    <w:div w:id="434449088">
      <w:bodyDiv w:val="1"/>
      <w:marLeft w:val="0"/>
      <w:marRight w:val="0"/>
      <w:marTop w:val="0"/>
      <w:marBottom w:val="0"/>
      <w:divBdr>
        <w:top w:val="none" w:sz="0" w:space="0" w:color="auto"/>
        <w:left w:val="none" w:sz="0" w:space="0" w:color="auto"/>
        <w:bottom w:val="none" w:sz="0" w:space="0" w:color="auto"/>
        <w:right w:val="none" w:sz="0" w:space="0" w:color="auto"/>
      </w:divBdr>
    </w:div>
    <w:div w:id="571236242">
      <w:bodyDiv w:val="1"/>
      <w:marLeft w:val="0"/>
      <w:marRight w:val="0"/>
      <w:marTop w:val="0"/>
      <w:marBottom w:val="0"/>
      <w:divBdr>
        <w:top w:val="none" w:sz="0" w:space="0" w:color="auto"/>
        <w:left w:val="none" w:sz="0" w:space="0" w:color="auto"/>
        <w:bottom w:val="none" w:sz="0" w:space="0" w:color="auto"/>
        <w:right w:val="none" w:sz="0" w:space="0" w:color="auto"/>
      </w:divBdr>
    </w:div>
    <w:div w:id="1149445952">
      <w:bodyDiv w:val="1"/>
      <w:marLeft w:val="0"/>
      <w:marRight w:val="0"/>
      <w:marTop w:val="0"/>
      <w:marBottom w:val="0"/>
      <w:divBdr>
        <w:top w:val="none" w:sz="0" w:space="0" w:color="auto"/>
        <w:left w:val="none" w:sz="0" w:space="0" w:color="auto"/>
        <w:bottom w:val="none" w:sz="0" w:space="0" w:color="auto"/>
        <w:right w:val="none" w:sz="0" w:space="0" w:color="auto"/>
      </w:divBdr>
    </w:div>
    <w:div w:id="1260989379">
      <w:bodyDiv w:val="1"/>
      <w:marLeft w:val="0"/>
      <w:marRight w:val="0"/>
      <w:marTop w:val="0"/>
      <w:marBottom w:val="0"/>
      <w:divBdr>
        <w:top w:val="none" w:sz="0" w:space="0" w:color="auto"/>
        <w:left w:val="none" w:sz="0" w:space="0" w:color="auto"/>
        <w:bottom w:val="none" w:sz="0" w:space="0" w:color="auto"/>
        <w:right w:val="none" w:sz="0" w:space="0" w:color="auto"/>
      </w:divBdr>
    </w:div>
    <w:div w:id="1346052793">
      <w:bodyDiv w:val="1"/>
      <w:marLeft w:val="0"/>
      <w:marRight w:val="0"/>
      <w:marTop w:val="0"/>
      <w:marBottom w:val="0"/>
      <w:divBdr>
        <w:top w:val="none" w:sz="0" w:space="0" w:color="auto"/>
        <w:left w:val="none" w:sz="0" w:space="0" w:color="auto"/>
        <w:bottom w:val="none" w:sz="0" w:space="0" w:color="auto"/>
        <w:right w:val="none" w:sz="0" w:space="0" w:color="auto"/>
      </w:divBdr>
    </w:div>
    <w:div w:id="1412851559">
      <w:bodyDiv w:val="1"/>
      <w:marLeft w:val="0"/>
      <w:marRight w:val="0"/>
      <w:marTop w:val="0"/>
      <w:marBottom w:val="0"/>
      <w:divBdr>
        <w:top w:val="none" w:sz="0" w:space="0" w:color="auto"/>
        <w:left w:val="none" w:sz="0" w:space="0" w:color="auto"/>
        <w:bottom w:val="none" w:sz="0" w:space="0" w:color="auto"/>
        <w:right w:val="none" w:sz="0" w:space="0" w:color="auto"/>
      </w:divBdr>
    </w:div>
    <w:div w:id="1479028938">
      <w:bodyDiv w:val="1"/>
      <w:marLeft w:val="0"/>
      <w:marRight w:val="0"/>
      <w:marTop w:val="0"/>
      <w:marBottom w:val="0"/>
      <w:divBdr>
        <w:top w:val="none" w:sz="0" w:space="0" w:color="auto"/>
        <w:left w:val="none" w:sz="0" w:space="0" w:color="auto"/>
        <w:bottom w:val="none" w:sz="0" w:space="0" w:color="auto"/>
        <w:right w:val="none" w:sz="0" w:space="0" w:color="auto"/>
      </w:divBdr>
    </w:div>
    <w:div w:id="1544364540">
      <w:bodyDiv w:val="1"/>
      <w:marLeft w:val="0"/>
      <w:marRight w:val="0"/>
      <w:marTop w:val="0"/>
      <w:marBottom w:val="0"/>
      <w:divBdr>
        <w:top w:val="none" w:sz="0" w:space="0" w:color="auto"/>
        <w:left w:val="none" w:sz="0" w:space="0" w:color="auto"/>
        <w:bottom w:val="none" w:sz="0" w:space="0" w:color="auto"/>
        <w:right w:val="none" w:sz="0" w:space="0" w:color="auto"/>
      </w:divBdr>
    </w:div>
    <w:div w:id="1717388511">
      <w:bodyDiv w:val="1"/>
      <w:marLeft w:val="0"/>
      <w:marRight w:val="0"/>
      <w:marTop w:val="0"/>
      <w:marBottom w:val="0"/>
      <w:divBdr>
        <w:top w:val="none" w:sz="0" w:space="0" w:color="auto"/>
        <w:left w:val="none" w:sz="0" w:space="0" w:color="auto"/>
        <w:bottom w:val="none" w:sz="0" w:space="0" w:color="auto"/>
        <w:right w:val="none" w:sz="0" w:space="0" w:color="auto"/>
      </w:divBdr>
    </w:div>
    <w:div w:id="1830169544">
      <w:bodyDiv w:val="1"/>
      <w:marLeft w:val="0"/>
      <w:marRight w:val="0"/>
      <w:marTop w:val="0"/>
      <w:marBottom w:val="0"/>
      <w:divBdr>
        <w:top w:val="none" w:sz="0" w:space="0" w:color="auto"/>
        <w:left w:val="none" w:sz="0" w:space="0" w:color="auto"/>
        <w:bottom w:val="none" w:sz="0" w:space="0" w:color="auto"/>
        <w:right w:val="none" w:sz="0" w:space="0" w:color="auto"/>
      </w:divBdr>
    </w:div>
    <w:div w:id="1986813255">
      <w:bodyDiv w:val="1"/>
      <w:marLeft w:val="0"/>
      <w:marRight w:val="0"/>
      <w:marTop w:val="0"/>
      <w:marBottom w:val="0"/>
      <w:divBdr>
        <w:top w:val="none" w:sz="0" w:space="0" w:color="auto"/>
        <w:left w:val="none" w:sz="0" w:space="0" w:color="auto"/>
        <w:bottom w:val="none" w:sz="0" w:space="0" w:color="auto"/>
        <w:right w:val="none" w:sz="0" w:space="0" w:color="auto"/>
      </w:divBdr>
    </w:div>
    <w:div w:id="202709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237B-1040-D248-8B0D-9DC7289D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7</Pages>
  <Words>1886</Words>
  <Characters>10756</Characters>
  <Application>Microsoft Office Word</Application>
  <DocSecurity>0</DocSecurity>
  <Lines>89</Lines>
  <Paragraphs>25</Paragraphs>
  <ScaleCrop>false</ScaleCrop>
  <Company/>
  <LinksUpToDate>false</LinksUpToDate>
  <CharactersWithSpaces>12617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262</cp:revision>
  <dcterms:created xsi:type="dcterms:W3CDTF">2024-08-02T01:59:00Z</dcterms:created>
  <dcterms:modified xsi:type="dcterms:W3CDTF">2025-03-28T13:45:00Z</dcterms:modified>
</cp:coreProperties>
</file>